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80" w:rsidRDefault="0053008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Протокол </w:t>
      </w:r>
      <w:r w:rsidR="00F83818">
        <w:rPr>
          <w:rFonts w:ascii="Times New Roman" w:hAnsi="Times New Roman"/>
          <w:b/>
          <w:color w:val="000000"/>
        </w:rPr>
        <w:t>№</w:t>
      </w:r>
      <w:r w:rsidR="00C54C02">
        <w:rPr>
          <w:rFonts w:ascii="Times New Roman" w:hAnsi="Times New Roman"/>
          <w:b/>
          <w:color w:val="000000"/>
        </w:rPr>
        <w:t xml:space="preserve"> 10</w:t>
      </w:r>
      <w:r>
        <w:rPr>
          <w:rFonts w:ascii="Times New Roman" w:hAnsi="Times New Roman"/>
          <w:b/>
          <w:color w:val="000000"/>
        </w:rPr>
        <w:t>-СП/</w:t>
      </w:r>
      <w:r w:rsidR="00CC0EE4">
        <w:rPr>
          <w:rFonts w:ascii="Times New Roman" w:hAnsi="Times New Roman"/>
          <w:b/>
          <w:color w:val="000000"/>
        </w:rPr>
        <w:t>Э</w:t>
      </w:r>
      <w:r w:rsidR="00CC0EE4" w:rsidRPr="00A356DC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10</w:t>
      </w:r>
    </w:p>
    <w:p w:rsidR="00530080" w:rsidRDefault="0053008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30080" w:rsidRDefault="00530080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заседания Совета Некоммерческого партнерства </w:t>
      </w:r>
    </w:p>
    <w:p w:rsidR="00530080" w:rsidRDefault="00530080">
      <w:pPr>
        <w:pStyle w:val="ConsNonformat"/>
        <w:widowControl/>
        <w:ind w:righ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530080" w:rsidRDefault="0053008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0080" w:rsidRDefault="00530080">
      <w:pPr>
        <w:spacing w:after="0" w:line="240" w:lineRule="auto"/>
        <w:rPr>
          <w:rFonts w:ascii="Times New Roman" w:hAnsi="Times New Roman"/>
          <w:b/>
        </w:rPr>
      </w:pPr>
    </w:p>
    <w:p w:rsidR="00E7089B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заседания: 23 сентября</w:t>
      </w:r>
      <w:r>
        <w:rPr>
          <w:rFonts w:ascii="Times New Roman" w:hAnsi="Times New Roman"/>
          <w:color w:val="000000"/>
        </w:rPr>
        <w:t xml:space="preserve"> 2010 года</w:t>
      </w:r>
    </w:p>
    <w:p w:rsidR="00E7089B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заседания: 190103 Санкт-Петербург, Рижский пр., дом 3, Лит</w:t>
      </w:r>
      <w:r w:rsidR="00AB5F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, пом. 1Н.</w:t>
      </w:r>
    </w:p>
    <w:p w:rsidR="00E7089B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начала регистрации членов Совета НП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«БалтЭнергоЭффект»: 17</w:t>
      </w:r>
      <w:r w:rsidR="00AB5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ч. 00. мин.</w:t>
      </w:r>
    </w:p>
    <w:p w:rsidR="00E7089B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окончания регистрации членов Совета НП «БалтЭнергоЭффект»: 17 ч. 15 мин.</w:t>
      </w:r>
    </w:p>
    <w:p w:rsidR="00E7089B" w:rsidRPr="00A94D9E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Открытие заседания: </w:t>
      </w:r>
      <w:r w:rsidRPr="00A94D9E">
        <w:rPr>
          <w:rFonts w:ascii="Times New Roman" w:hAnsi="Times New Roman"/>
        </w:rPr>
        <w:t>1</w:t>
      </w:r>
      <w:r>
        <w:rPr>
          <w:rFonts w:ascii="Times New Roman" w:hAnsi="Times New Roman"/>
        </w:rPr>
        <w:t>7 ч. 15 мин.</w:t>
      </w:r>
    </w:p>
    <w:p w:rsidR="00530080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A94D9E">
        <w:rPr>
          <w:rFonts w:ascii="Times New Roman" w:hAnsi="Times New Roman"/>
        </w:rPr>
        <w:t xml:space="preserve">Заседание закрыто: </w:t>
      </w:r>
      <w:r>
        <w:rPr>
          <w:rFonts w:ascii="Times New Roman" w:hAnsi="Times New Roman"/>
        </w:rPr>
        <w:t xml:space="preserve">18 </w:t>
      </w:r>
      <w:r w:rsidRPr="00A94D9E">
        <w:rPr>
          <w:rFonts w:ascii="Times New Roman" w:hAnsi="Times New Roman"/>
        </w:rPr>
        <w:t>ч. 00 мин.</w:t>
      </w:r>
    </w:p>
    <w:p w:rsidR="00E7089B" w:rsidRDefault="00E7089B" w:rsidP="00E7089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</w:p>
    <w:p w:rsidR="00530080" w:rsidRPr="003B21A5" w:rsidRDefault="00530080" w:rsidP="003B21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B21A5">
        <w:rPr>
          <w:rFonts w:ascii="Times New Roman" w:hAnsi="Times New Roman"/>
          <w:b/>
        </w:rPr>
        <w:t xml:space="preserve">ПОВЕСТКА ДНЯ </w:t>
      </w:r>
      <w:r w:rsidRPr="003B21A5">
        <w:rPr>
          <w:rFonts w:ascii="Times New Roman" w:hAnsi="Times New Roman"/>
          <w:b/>
          <w:color w:val="000000"/>
        </w:rPr>
        <w:t>ЗАСЕДАНИЯ:</w:t>
      </w:r>
    </w:p>
    <w:p w:rsidR="00530080" w:rsidRPr="003B21A5" w:rsidRDefault="00530080" w:rsidP="003B21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0080" w:rsidRDefault="00530080" w:rsidP="00914EE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</w:rPr>
        <w:t>Об утверждении повестки дня заседания Совета Некоммерческого партнерства «Балтийское объединение специализированных подрядчиков в области энергетического обследования «БалтЭнергоЭффект» (далее - «Партнерство»).</w:t>
      </w:r>
    </w:p>
    <w:p w:rsidR="00530080" w:rsidRDefault="00390BDE" w:rsidP="00914EE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90BDE">
        <w:rPr>
          <w:rFonts w:ascii="Times New Roman" w:hAnsi="Times New Roman"/>
        </w:rPr>
        <w:t xml:space="preserve">Об </w:t>
      </w:r>
      <w:r w:rsidR="00CF6494" w:rsidRPr="00CF6494">
        <w:rPr>
          <w:rFonts w:ascii="Times New Roman" w:hAnsi="Times New Roman"/>
        </w:rPr>
        <w:t>освобождении от уплаты членских взносов членов Партнерства, вступивших в Партнерство до получения статуса саморегулируемой организации в области энергетического обследования</w:t>
      </w:r>
      <w:r w:rsidR="00F8636E">
        <w:rPr>
          <w:rFonts w:ascii="Times New Roman" w:hAnsi="Times New Roman"/>
        </w:rPr>
        <w:t>.</w:t>
      </w:r>
    </w:p>
    <w:p w:rsidR="00F8636E" w:rsidRDefault="00F8636E" w:rsidP="00914EE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</w:t>
      </w:r>
      <w:r w:rsidR="00CF6494" w:rsidRPr="00CF6494">
        <w:rPr>
          <w:rFonts w:ascii="Times New Roman" w:hAnsi="Times New Roman"/>
        </w:rPr>
        <w:t>освобождении от уплаты вступительного взноса членов Партнерства</w:t>
      </w:r>
      <w:r>
        <w:rPr>
          <w:rFonts w:ascii="Times New Roman" w:hAnsi="Times New Roman"/>
        </w:rPr>
        <w:t>.</w:t>
      </w:r>
    </w:p>
    <w:p w:rsidR="00702765" w:rsidRPr="00702765" w:rsidRDefault="00702765" w:rsidP="0070276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02765">
        <w:rPr>
          <w:rFonts w:ascii="Times New Roman" w:hAnsi="Times New Roman"/>
        </w:rPr>
        <w:t xml:space="preserve">Об утверждении Правил размещения средств компенсационного фонда, осуществления </w:t>
      </w:r>
      <w:proofErr w:type="gramStart"/>
      <w:r w:rsidRPr="00702765">
        <w:rPr>
          <w:rFonts w:ascii="Times New Roman" w:hAnsi="Times New Roman"/>
        </w:rPr>
        <w:t>контроля за</w:t>
      </w:r>
      <w:proofErr w:type="gramEnd"/>
      <w:r w:rsidRPr="00702765">
        <w:rPr>
          <w:rFonts w:ascii="Times New Roman" w:hAnsi="Times New Roman"/>
        </w:rPr>
        <w:t xml:space="preserve">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  <w:r>
        <w:rPr>
          <w:rFonts w:ascii="Times New Roman" w:hAnsi="Times New Roman"/>
        </w:rPr>
        <w:t>.</w:t>
      </w:r>
    </w:p>
    <w:p w:rsidR="00702765" w:rsidRPr="00702765" w:rsidRDefault="00702765" w:rsidP="0070276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02765">
        <w:rPr>
          <w:rFonts w:ascii="Times New Roman" w:hAnsi="Times New Roman"/>
        </w:rPr>
        <w:t>Об утверждении Инвестиционной декларации Некоммерческого партнерства «Балтийское объединение специализированных подрядчиков в области энергетического обследования «БалтЭнергоЭффект».</w:t>
      </w:r>
    </w:p>
    <w:p w:rsidR="00702765" w:rsidRPr="00702765" w:rsidRDefault="00702765" w:rsidP="0070276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02765">
        <w:rPr>
          <w:rFonts w:ascii="Times New Roman" w:hAnsi="Times New Roman"/>
        </w:rPr>
        <w:t>Об утверждении Правил аккредитации экспертных организаций, проводящих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«БалтЭнергоЭффект».</w:t>
      </w:r>
    </w:p>
    <w:p w:rsidR="00702765" w:rsidRPr="00702765" w:rsidRDefault="00702765" w:rsidP="0070276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702765">
        <w:rPr>
          <w:rFonts w:ascii="Times New Roman" w:hAnsi="Times New Roman"/>
        </w:rPr>
        <w:t>О поручении Директору партнерства разработать Конкурсную документацию, представить предложение о количественном и персональном составе Конкурсной комиссии</w:t>
      </w:r>
      <w:r>
        <w:rPr>
          <w:rFonts w:ascii="Times New Roman" w:hAnsi="Times New Roman"/>
        </w:rPr>
        <w:t>.</w:t>
      </w:r>
    </w:p>
    <w:p w:rsidR="00F8636E" w:rsidRPr="00702765" w:rsidRDefault="00F8636E" w:rsidP="00702765">
      <w:pPr>
        <w:pStyle w:val="a5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30080" w:rsidRPr="003B21A5" w:rsidRDefault="00530080" w:rsidP="003B21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</w:rPr>
        <w:t xml:space="preserve">Заседание Совета Некоммерческого партнерства </w:t>
      </w:r>
      <w:r w:rsidR="00396893" w:rsidRPr="003B21A5">
        <w:rPr>
          <w:rFonts w:ascii="Times New Roman" w:hAnsi="Times New Roman"/>
        </w:rPr>
        <w:t xml:space="preserve">«Балтийское объединение специализированных подрядчиков в области энергетического обследования «БалтЭнергоЭффект» </w:t>
      </w:r>
      <w:r w:rsidRPr="003B21A5">
        <w:rPr>
          <w:rFonts w:ascii="Times New Roman" w:hAnsi="Times New Roman"/>
        </w:rPr>
        <w:t>открыл Председатель Совета партнерства – Загускин Никита Николаевич (далее – «Председательствующий на заседании»).</w:t>
      </w:r>
    </w:p>
    <w:p w:rsidR="00530080" w:rsidRPr="003B21A5" w:rsidRDefault="00530080" w:rsidP="003B21A5">
      <w:pPr>
        <w:pStyle w:val="ConsNonformat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530080" w:rsidRPr="003B21A5" w:rsidRDefault="00530080" w:rsidP="003B21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</w:rPr>
        <w:t xml:space="preserve">Председательствующий на заседании напомнил всем собравшимся, что сегодняшнее заседание Совета партнерства проводится по инициативе Председателя Совета партнерства. </w:t>
      </w:r>
    </w:p>
    <w:p w:rsidR="00530080" w:rsidRPr="003B21A5" w:rsidRDefault="00530080" w:rsidP="003B21A5">
      <w:pPr>
        <w:pStyle w:val="ConsNonformat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530080" w:rsidRPr="003B21A5" w:rsidRDefault="00530080" w:rsidP="003B2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B21A5">
        <w:rPr>
          <w:rFonts w:ascii="Times New Roman" w:hAnsi="Times New Roman"/>
          <w:color w:val="000000"/>
        </w:rPr>
        <w:t xml:space="preserve">Далее Председательствующий на заседании довел до сведения собравшихся об итогах регистрации членов Совета партнерства. </w:t>
      </w:r>
    </w:p>
    <w:p w:rsidR="00530080" w:rsidRPr="003B21A5" w:rsidRDefault="00530080" w:rsidP="003B21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  <w:color w:val="000000"/>
        </w:rPr>
        <w:t xml:space="preserve">Согласно Протоколу № </w:t>
      </w:r>
      <w:r w:rsidR="00394CF3">
        <w:rPr>
          <w:rFonts w:ascii="Times New Roman" w:hAnsi="Times New Roman"/>
          <w:color w:val="000000"/>
        </w:rPr>
        <w:t>10</w:t>
      </w:r>
      <w:r w:rsidRPr="003B21A5">
        <w:rPr>
          <w:rFonts w:ascii="Times New Roman" w:hAnsi="Times New Roman"/>
          <w:color w:val="000000"/>
        </w:rPr>
        <w:t>-Р-СП</w:t>
      </w:r>
      <w:r w:rsidR="0041223C" w:rsidRPr="0041223C">
        <w:rPr>
          <w:rFonts w:ascii="Times New Roman" w:hAnsi="Times New Roman"/>
          <w:color w:val="000000"/>
        </w:rPr>
        <w:t>/</w:t>
      </w:r>
      <w:r w:rsidR="0041223C">
        <w:rPr>
          <w:rFonts w:ascii="Times New Roman" w:hAnsi="Times New Roman"/>
          <w:color w:val="000000"/>
        </w:rPr>
        <w:t>Э</w:t>
      </w:r>
      <w:r w:rsidRPr="003B21A5">
        <w:rPr>
          <w:rFonts w:ascii="Times New Roman" w:hAnsi="Times New Roman"/>
          <w:color w:val="000000"/>
        </w:rPr>
        <w:t xml:space="preserve">/10 регистрации членов Совета Некоммерческого партнерства </w:t>
      </w:r>
      <w:r w:rsidRPr="003B21A5">
        <w:rPr>
          <w:rFonts w:ascii="Times New Roman" w:hAnsi="Times New Roman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3B21A5">
        <w:rPr>
          <w:rFonts w:ascii="Times New Roman" w:hAnsi="Times New Roman"/>
          <w:color w:val="000000"/>
        </w:rPr>
        <w:t xml:space="preserve"> и иных лиц принимающих участие в заседании Совета партнерства </w:t>
      </w:r>
      <w:r w:rsidRPr="00BA3187">
        <w:rPr>
          <w:rFonts w:ascii="Times New Roman" w:hAnsi="Times New Roman"/>
        </w:rPr>
        <w:t xml:space="preserve">от </w:t>
      </w:r>
      <w:r w:rsidR="00394CF3">
        <w:rPr>
          <w:rFonts w:ascii="Times New Roman" w:hAnsi="Times New Roman"/>
        </w:rPr>
        <w:t>23 сентября</w:t>
      </w:r>
      <w:r w:rsidR="00394CF3">
        <w:rPr>
          <w:rFonts w:ascii="Times New Roman" w:hAnsi="Times New Roman"/>
          <w:color w:val="000000"/>
        </w:rPr>
        <w:t xml:space="preserve"> </w:t>
      </w:r>
      <w:r w:rsidRPr="00BA3187">
        <w:rPr>
          <w:rFonts w:ascii="Times New Roman" w:hAnsi="Times New Roman"/>
        </w:rPr>
        <w:t>2010 года</w:t>
      </w:r>
      <w:r w:rsidRPr="003B21A5">
        <w:rPr>
          <w:rFonts w:ascii="Times New Roman" w:hAnsi="Times New Roman"/>
          <w:color w:val="000000"/>
        </w:rPr>
        <w:t xml:space="preserve">, на момент окончания регистрации для участия в заседании Совета партнерства зарегистрировались следующие </w:t>
      </w:r>
      <w:r w:rsidRPr="003B21A5">
        <w:rPr>
          <w:rFonts w:ascii="Times New Roman" w:hAnsi="Times New Roman"/>
          <w:b/>
          <w:color w:val="000000"/>
        </w:rPr>
        <w:t>члены Совета партнерства:</w:t>
      </w:r>
      <w:r w:rsidRPr="003B21A5">
        <w:rPr>
          <w:rFonts w:ascii="Times New Roman" w:hAnsi="Times New Roman"/>
        </w:rPr>
        <w:t xml:space="preserve">    </w:t>
      </w:r>
    </w:p>
    <w:p w:rsidR="00530080" w:rsidRPr="003B21A5" w:rsidRDefault="00530080" w:rsidP="009B06B7">
      <w:pPr>
        <w:pStyle w:val="ConsNonformat"/>
        <w:widowControl/>
        <w:numPr>
          <w:ilvl w:val="0"/>
          <w:numId w:val="3"/>
        </w:numPr>
        <w:tabs>
          <w:tab w:val="left" w:pos="-2340"/>
          <w:tab w:val="left" w:pos="0"/>
          <w:tab w:val="left" w:pos="284"/>
          <w:tab w:val="left" w:pos="720"/>
          <w:tab w:val="left" w:pos="900"/>
          <w:tab w:val="left" w:pos="1080"/>
          <w:tab w:val="left" w:pos="1260"/>
          <w:tab w:val="left" w:pos="1440"/>
        </w:tabs>
        <w:adjustRightInd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1A5">
        <w:rPr>
          <w:rFonts w:ascii="Times New Roman" w:hAnsi="Times New Roman" w:cs="Times New Roman"/>
          <w:sz w:val="22"/>
          <w:szCs w:val="22"/>
        </w:rPr>
        <w:t xml:space="preserve">Гражданин Российской Федерации </w:t>
      </w:r>
      <w:r w:rsidRPr="003B21A5">
        <w:rPr>
          <w:rFonts w:ascii="Times New Roman" w:hAnsi="Times New Roman" w:cs="Times New Roman"/>
          <w:b/>
          <w:bCs/>
          <w:sz w:val="22"/>
          <w:szCs w:val="22"/>
        </w:rPr>
        <w:t>Мороз Антон Михайлович</w:t>
      </w:r>
      <w:r w:rsidRPr="003B21A5">
        <w:rPr>
          <w:rFonts w:ascii="Times New Roman" w:hAnsi="Times New Roman" w:cs="Times New Roman"/>
          <w:sz w:val="22"/>
          <w:szCs w:val="22"/>
        </w:rPr>
        <w:t>.</w:t>
      </w:r>
    </w:p>
    <w:p w:rsidR="00530080" w:rsidRPr="003B21A5" w:rsidRDefault="00530080" w:rsidP="009B06B7">
      <w:pPr>
        <w:pStyle w:val="ConsNonformat"/>
        <w:widowControl/>
        <w:numPr>
          <w:ilvl w:val="0"/>
          <w:numId w:val="3"/>
        </w:numPr>
        <w:shd w:val="clear" w:color="auto" w:fill="FFFFFF"/>
        <w:tabs>
          <w:tab w:val="left" w:pos="-2340"/>
          <w:tab w:val="left" w:pos="0"/>
          <w:tab w:val="left" w:pos="180"/>
          <w:tab w:val="left" w:pos="284"/>
          <w:tab w:val="left" w:pos="720"/>
          <w:tab w:val="left" w:pos="900"/>
          <w:tab w:val="left" w:pos="1080"/>
          <w:tab w:val="left" w:pos="1260"/>
          <w:tab w:val="left" w:pos="1440"/>
        </w:tabs>
        <w:adjustRightInd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21A5">
        <w:rPr>
          <w:rFonts w:ascii="Times New Roman" w:hAnsi="Times New Roman" w:cs="Times New Roman"/>
          <w:sz w:val="22"/>
          <w:szCs w:val="22"/>
        </w:rPr>
        <w:t xml:space="preserve">Гражданин Российской Федерации </w:t>
      </w:r>
      <w:r w:rsidRPr="003B21A5">
        <w:rPr>
          <w:rFonts w:ascii="Times New Roman" w:hAnsi="Times New Roman" w:cs="Times New Roman"/>
          <w:b/>
          <w:sz w:val="22"/>
          <w:szCs w:val="22"/>
        </w:rPr>
        <w:t>Быко</w:t>
      </w:r>
      <w:r w:rsidRPr="003B21A5">
        <w:rPr>
          <w:rFonts w:ascii="Times New Roman" w:hAnsi="Times New Roman" w:cs="Times New Roman"/>
          <w:b/>
          <w:bCs/>
          <w:sz w:val="22"/>
          <w:szCs w:val="22"/>
        </w:rPr>
        <w:t>в Владимир Леонидович</w:t>
      </w:r>
      <w:r w:rsidRPr="003B21A5">
        <w:rPr>
          <w:rFonts w:ascii="Times New Roman" w:hAnsi="Times New Roman" w:cs="Times New Roman"/>
          <w:sz w:val="22"/>
          <w:szCs w:val="22"/>
        </w:rPr>
        <w:t>.</w:t>
      </w:r>
    </w:p>
    <w:p w:rsidR="00530080" w:rsidRPr="003B21A5" w:rsidRDefault="00396893" w:rsidP="003B21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</w:rPr>
        <w:lastRenderedPageBreak/>
        <w:t xml:space="preserve">На основании </w:t>
      </w:r>
      <w:proofErr w:type="gramStart"/>
      <w:r w:rsidRPr="003B21A5">
        <w:rPr>
          <w:rFonts w:ascii="Times New Roman" w:hAnsi="Times New Roman"/>
        </w:rPr>
        <w:t>излож</w:t>
      </w:r>
      <w:r w:rsidR="00530080" w:rsidRPr="003B21A5">
        <w:rPr>
          <w:rFonts w:ascii="Times New Roman" w:hAnsi="Times New Roman"/>
        </w:rPr>
        <w:t>енного</w:t>
      </w:r>
      <w:proofErr w:type="gramEnd"/>
      <w:r w:rsidR="00530080" w:rsidRPr="003B21A5">
        <w:rPr>
          <w:rFonts w:ascii="Times New Roman" w:hAnsi="Times New Roman"/>
        </w:rPr>
        <w:t xml:space="preserve"> и в соответствии с п. 8.8</w:t>
      </w:r>
      <w:r w:rsidRPr="003B21A5">
        <w:rPr>
          <w:rFonts w:ascii="Times New Roman" w:hAnsi="Times New Roman"/>
        </w:rPr>
        <w:t>. Устава Партнерства кворум для проведения заседания Совета Н</w:t>
      </w:r>
      <w:r w:rsidR="0068736B">
        <w:rPr>
          <w:rFonts w:ascii="Times New Roman" w:hAnsi="Times New Roman"/>
        </w:rPr>
        <w:t>екоммерческого партнерства</w:t>
      </w:r>
      <w:r w:rsidRPr="003B21A5">
        <w:rPr>
          <w:rFonts w:ascii="Times New Roman" w:hAnsi="Times New Roman"/>
        </w:rPr>
        <w:t xml:space="preserve"> </w:t>
      </w:r>
      <w:r w:rsidR="0084247F" w:rsidRPr="003B21A5">
        <w:rPr>
          <w:rFonts w:ascii="Times New Roman" w:hAnsi="Times New Roman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3B21A5">
        <w:rPr>
          <w:rFonts w:ascii="Times New Roman" w:hAnsi="Times New Roman"/>
        </w:rPr>
        <w:t xml:space="preserve"> </w:t>
      </w:r>
      <w:r w:rsidR="00530080" w:rsidRPr="003B21A5">
        <w:rPr>
          <w:rFonts w:ascii="Times New Roman" w:hAnsi="Times New Roman"/>
        </w:rPr>
        <w:t>имеется.</w:t>
      </w:r>
    </w:p>
    <w:p w:rsidR="00530080" w:rsidRPr="003B21A5" w:rsidRDefault="00530080" w:rsidP="003B21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30080" w:rsidRPr="003B21A5" w:rsidRDefault="00530080" w:rsidP="003B21A5">
      <w:pPr>
        <w:pStyle w:val="ConsPlusNonformat"/>
        <w:widowControl/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3B21A5">
        <w:rPr>
          <w:rFonts w:ascii="Times New Roman" w:hAnsi="Times New Roman"/>
          <w:b/>
          <w:sz w:val="22"/>
          <w:szCs w:val="22"/>
        </w:rPr>
        <w:t xml:space="preserve">Далее приступили к обсуждению вопросов </w:t>
      </w:r>
      <w:r w:rsidRPr="003B21A5">
        <w:rPr>
          <w:rFonts w:ascii="Times New Roman" w:hAnsi="Times New Roman"/>
          <w:b/>
          <w:color w:val="000000"/>
          <w:sz w:val="22"/>
          <w:szCs w:val="22"/>
        </w:rPr>
        <w:t>повестки дня заседания.</w:t>
      </w:r>
    </w:p>
    <w:p w:rsidR="00530080" w:rsidRPr="003B21A5" w:rsidRDefault="00530080" w:rsidP="003B21A5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530080" w:rsidRPr="003B21A5" w:rsidRDefault="00530080" w:rsidP="003B21A5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3B21A5">
        <w:rPr>
          <w:rFonts w:ascii="Times New Roman" w:hAnsi="Times New Roman"/>
          <w:b/>
          <w:sz w:val="22"/>
          <w:szCs w:val="22"/>
        </w:rPr>
        <w:t>СЛУШАЛИ:</w:t>
      </w:r>
    </w:p>
    <w:p w:rsidR="00530080" w:rsidRPr="0084247F" w:rsidRDefault="00530080" w:rsidP="003B21A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3B21A5">
        <w:rPr>
          <w:rFonts w:ascii="Times New Roman" w:hAnsi="Times New Roman"/>
          <w:b/>
        </w:rPr>
        <w:t xml:space="preserve">Об утверждении </w:t>
      </w:r>
      <w:r w:rsidRPr="003B21A5">
        <w:rPr>
          <w:rFonts w:ascii="Times New Roman" w:hAnsi="Times New Roman"/>
          <w:b/>
          <w:color w:val="000000"/>
        </w:rPr>
        <w:t>повестки дня заседания</w:t>
      </w:r>
      <w:r w:rsidRPr="003B21A5">
        <w:rPr>
          <w:rFonts w:ascii="Times New Roman" w:hAnsi="Times New Roman"/>
          <w:b/>
        </w:rPr>
        <w:t xml:space="preserve"> Совета Некоммерческого партнерства </w:t>
      </w:r>
      <w:r w:rsidR="0084247F" w:rsidRPr="0084247F">
        <w:rPr>
          <w:rFonts w:ascii="Times New Roman" w:hAnsi="Times New Roman"/>
          <w:b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84247F">
        <w:rPr>
          <w:rFonts w:ascii="Times New Roman" w:hAnsi="Times New Roman"/>
          <w:b/>
        </w:rPr>
        <w:t>.</w:t>
      </w:r>
    </w:p>
    <w:p w:rsidR="00530080" w:rsidRPr="003B21A5" w:rsidRDefault="00530080" w:rsidP="003B21A5">
      <w:pPr>
        <w:pStyle w:val="ConsPlu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3B21A5">
        <w:rPr>
          <w:rFonts w:ascii="Times New Roman" w:hAnsi="Times New Roman"/>
          <w:sz w:val="22"/>
          <w:szCs w:val="22"/>
        </w:rPr>
        <w:t xml:space="preserve">По данному вопросу выступил Председательствующий на заседании, который довел до сведения присутствующих первоначальную </w:t>
      </w:r>
      <w:r w:rsidRPr="003B21A5">
        <w:rPr>
          <w:rFonts w:ascii="Times New Roman" w:hAnsi="Times New Roman"/>
          <w:color w:val="000000"/>
          <w:sz w:val="22"/>
          <w:szCs w:val="22"/>
        </w:rPr>
        <w:t>повестку дня заседания</w:t>
      </w:r>
      <w:r w:rsidRPr="003B21A5">
        <w:rPr>
          <w:rFonts w:ascii="Times New Roman" w:hAnsi="Times New Roman"/>
          <w:sz w:val="22"/>
          <w:szCs w:val="22"/>
        </w:rPr>
        <w:t xml:space="preserve"> Совета партнерства и предложил ее утвердить. </w:t>
      </w:r>
    </w:p>
    <w:p w:rsidR="00530080" w:rsidRPr="003B21A5" w:rsidRDefault="00530080" w:rsidP="003B21A5">
      <w:pPr>
        <w:pStyle w:val="a6"/>
        <w:spacing w:before="0" w:after="0"/>
        <w:ind w:firstLine="709"/>
        <w:rPr>
          <w:sz w:val="22"/>
          <w:szCs w:val="22"/>
        </w:rPr>
      </w:pPr>
      <w:r w:rsidRPr="003B21A5">
        <w:rPr>
          <w:sz w:val="22"/>
          <w:szCs w:val="22"/>
        </w:rPr>
        <w:t xml:space="preserve">Предложений о включении в повестку дня заседания иных вопросов не поступило. Вопрос об утверждении </w:t>
      </w:r>
      <w:proofErr w:type="gramStart"/>
      <w:r w:rsidRPr="003B21A5">
        <w:rPr>
          <w:sz w:val="22"/>
          <w:szCs w:val="22"/>
        </w:rPr>
        <w:t>повестки дня  заседания Совета партнерства</w:t>
      </w:r>
      <w:proofErr w:type="gramEnd"/>
      <w:r w:rsidRPr="003B21A5">
        <w:rPr>
          <w:sz w:val="22"/>
          <w:szCs w:val="22"/>
        </w:rPr>
        <w:t xml:space="preserve"> поставили на голосование. </w:t>
      </w:r>
    </w:p>
    <w:p w:rsidR="00530080" w:rsidRPr="003B21A5" w:rsidRDefault="00530080" w:rsidP="003B21A5">
      <w:pPr>
        <w:pStyle w:val="a6"/>
        <w:spacing w:before="0" w:after="0"/>
        <w:ind w:firstLine="709"/>
        <w:rPr>
          <w:sz w:val="22"/>
          <w:szCs w:val="22"/>
        </w:rPr>
      </w:pPr>
      <w:r w:rsidRPr="003B21A5">
        <w:rPr>
          <w:b/>
          <w:sz w:val="22"/>
          <w:szCs w:val="22"/>
        </w:rPr>
        <w:t>ГОЛОСОВАЛИ:</w:t>
      </w:r>
      <w:r w:rsidR="00396893" w:rsidRPr="003B21A5">
        <w:rPr>
          <w:sz w:val="22"/>
          <w:szCs w:val="22"/>
        </w:rPr>
        <w:t xml:space="preserve"> «</w:t>
      </w:r>
      <w:r w:rsidRPr="003B21A5">
        <w:rPr>
          <w:sz w:val="22"/>
          <w:szCs w:val="22"/>
        </w:rPr>
        <w:t>ЗА</w:t>
      </w:r>
      <w:r w:rsidR="00396893" w:rsidRPr="003B21A5">
        <w:rPr>
          <w:sz w:val="22"/>
          <w:szCs w:val="22"/>
        </w:rPr>
        <w:t>»</w:t>
      </w:r>
      <w:r w:rsidRPr="003B21A5">
        <w:rPr>
          <w:sz w:val="22"/>
          <w:szCs w:val="22"/>
        </w:rPr>
        <w:t xml:space="preserve"> - единогласно. </w:t>
      </w:r>
      <w:r w:rsidR="00396893" w:rsidRPr="003B21A5">
        <w:rPr>
          <w:sz w:val="22"/>
          <w:szCs w:val="22"/>
        </w:rPr>
        <w:t>«</w:t>
      </w:r>
      <w:r w:rsidRPr="003B21A5">
        <w:rPr>
          <w:sz w:val="22"/>
          <w:szCs w:val="22"/>
        </w:rPr>
        <w:t>ПРОТИВ</w:t>
      </w:r>
      <w:r w:rsidR="00396893" w:rsidRPr="003B21A5">
        <w:rPr>
          <w:sz w:val="22"/>
          <w:szCs w:val="22"/>
        </w:rPr>
        <w:t>»</w:t>
      </w:r>
      <w:r w:rsidRPr="003B21A5">
        <w:rPr>
          <w:sz w:val="22"/>
          <w:szCs w:val="22"/>
        </w:rPr>
        <w:t xml:space="preserve"> -0. </w:t>
      </w:r>
      <w:r w:rsidR="00396893" w:rsidRPr="003B21A5">
        <w:rPr>
          <w:sz w:val="22"/>
          <w:szCs w:val="22"/>
        </w:rPr>
        <w:t>«</w:t>
      </w:r>
      <w:r w:rsidRPr="003B21A5">
        <w:rPr>
          <w:sz w:val="22"/>
          <w:szCs w:val="22"/>
        </w:rPr>
        <w:t>ВОЗДЕРЖАЛИСЬ</w:t>
      </w:r>
      <w:r w:rsidR="00396893" w:rsidRPr="003B21A5">
        <w:rPr>
          <w:sz w:val="22"/>
          <w:szCs w:val="22"/>
        </w:rPr>
        <w:t>»</w:t>
      </w:r>
      <w:r w:rsidRPr="003B21A5">
        <w:rPr>
          <w:sz w:val="22"/>
          <w:szCs w:val="22"/>
        </w:rPr>
        <w:t xml:space="preserve"> - 0.</w:t>
      </w:r>
    </w:p>
    <w:p w:rsidR="00530080" w:rsidRPr="003B21A5" w:rsidRDefault="00530080" w:rsidP="003B21A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  <w:b/>
        </w:rPr>
        <w:t xml:space="preserve">ПОСТАНОВИЛИ: </w:t>
      </w:r>
      <w:r w:rsidRPr="003B21A5">
        <w:rPr>
          <w:rFonts w:ascii="Times New Roman" w:hAnsi="Times New Roman"/>
        </w:rPr>
        <w:t>Утвердить</w:t>
      </w:r>
      <w:r w:rsidRPr="003B21A5">
        <w:rPr>
          <w:rFonts w:ascii="Times New Roman" w:hAnsi="Times New Roman"/>
          <w:b/>
        </w:rPr>
        <w:t xml:space="preserve"> </w:t>
      </w:r>
      <w:r w:rsidRPr="003B21A5">
        <w:rPr>
          <w:rFonts w:ascii="Times New Roman" w:hAnsi="Times New Roman"/>
        </w:rPr>
        <w:t>следующую повестку заседания Совета партнерства:</w:t>
      </w:r>
    </w:p>
    <w:p w:rsidR="0055146E" w:rsidRDefault="0055146E" w:rsidP="0055146E">
      <w:pPr>
        <w:pStyle w:val="a5"/>
        <w:numPr>
          <w:ilvl w:val="3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3B21A5">
        <w:rPr>
          <w:rFonts w:ascii="Times New Roman" w:hAnsi="Times New Roman"/>
        </w:rPr>
        <w:t>Об утверждении повестки дня заседания Совета Некоммерческого партнерства «Балтийское объединение специализированных подрядчиков в области энергетического обследования «БалтЭнергоЭффект» (далее - «Партнерство»).</w:t>
      </w:r>
    </w:p>
    <w:p w:rsidR="009A5FDA" w:rsidRPr="009A5FDA" w:rsidRDefault="0055146E" w:rsidP="009A5FDA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A5FDA" w:rsidRPr="009A5FDA">
        <w:rPr>
          <w:rFonts w:ascii="Times New Roman" w:hAnsi="Times New Roman"/>
        </w:rPr>
        <w:t xml:space="preserve">Об </w:t>
      </w:r>
      <w:r w:rsidR="00C322F2" w:rsidRPr="00CF6494">
        <w:rPr>
          <w:rFonts w:ascii="Times New Roman" w:hAnsi="Times New Roman"/>
        </w:rPr>
        <w:t>освобождении от уплаты членских взносов членов Партнерства, вступивших в Партнерство до получения статуса саморегулируемой организации в области энергетического обследования</w:t>
      </w:r>
      <w:r w:rsidR="009A5FDA" w:rsidRPr="009A5FDA">
        <w:rPr>
          <w:rFonts w:ascii="Times New Roman" w:hAnsi="Times New Roman"/>
        </w:rPr>
        <w:t>.</w:t>
      </w:r>
    </w:p>
    <w:p w:rsidR="0041223C" w:rsidRDefault="009A5FDA" w:rsidP="009A5FDA">
      <w:pPr>
        <w:spacing w:after="0" w:line="240" w:lineRule="auto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A5FDA">
        <w:rPr>
          <w:rFonts w:ascii="Times New Roman" w:hAnsi="Times New Roman"/>
        </w:rPr>
        <w:t xml:space="preserve">Об </w:t>
      </w:r>
      <w:r w:rsidR="00C322F2" w:rsidRPr="00CF6494">
        <w:rPr>
          <w:rFonts w:ascii="Times New Roman" w:hAnsi="Times New Roman"/>
        </w:rPr>
        <w:t>освобождении от уплаты вступительного взноса членов Партнерства</w:t>
      </w:r>
      <w:r w:rsidRPr="009A5FDA">
        <w:rPr>
          <w:rFonts w:ascii="Times New Roman" w:hAnsi="Times New Roman"/>
        </w:rPr>
        <w:t>.</w:t>
      </w:r>
    </w:p>
    <w:p w:rsidR="009A5FDA" w:rsidRDefault="009A5FDA" w:rsidP="009A5FDA">
      <w:pPr>
        <w:spacing w:after="0" w:line="240" w:lineRule="auto"/>
        <w:ind w:firstLine="425"/>
        <w:jc w:val="both"/>
        <w:rPr>
          <w:rFonts w:ascii="Times New Roman" w:hAnsi="Times New Roman"/>
          <w:b/>
        </w:rPr>
      </w:pPr>
    </w:p>
    <w:p w:rsidR="0041223C" w:rsidRDefault="0041223C" w:rsidP="003B21A5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СЛУШАЛИ: </w:t>
      </w:r>
    </w:p>
    <w:p w:rsidR="0055146E" w:rsidRDefault="0041223C" w:rsidP="0055146E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b/>
        </w:rPr>
      </w:pPr>
      <w:r w:rsidRPr="0055146E">
        <w:rPr>
          <w:rFonts w:ascii="Times New Roman" w:hAnsi="Times New Roman"/>
          <w:b/>
        </w:rPr>
        <w:t xml:space="preserve"> </w:t>
      </w:r>
      <w:r w:rsidR="009A5FDA" w:rsidRPr="009A5FDA">
        <w:rPr>
          <w:rFonts w:ascii="Times New Roman" w:hAnsi="Times New Roman"/>
          <w:b/>
        </w:rPr>
        <w:t xml:space="preserve">Об </w:t>
      </w:r>
      <w:r w:rsidR="00241C60" w:rsidRPr="00241C60">
        <w:rPr>
          <w:rFonts w:ascii="Times New Roman" w:hAnsi="Times New Roman"/>
          <w:b/>
        </w:rPr>
        <w:t>освобождении от уплаты членских взносов членов Партнерства, принятых в Партнерство до получения Партнерством статуса саморегулируемой организации в области энергетического обследования</w:t>
      </w:r>
      <w:r w:rsidR="0055146E" w:rsidRPr="0055146E">
        <w:rPr>
          <w:rFonts w:ascii="Times New Roman" w:hAnsi="Times New Roman"/>
          <w:b/>
        </w:rPr>
        <w:t>.</w:t>
      </w:r>
    </w:p>
    <w:p w:rsidR="00241C60" w:rsidRPr="00241C60" w:rsidRDefault="00241C60" w:rsidP="00241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241C60">
        <w:rPr>
          <w:rFonts w:ascii="Times New Roman" w:hAnsi="Times New Roman"/>
        </w:rPr>
        <w:t>По данному вопросу выступил Председательствующий на заседании, который напомнил собравшимся, что в соответствии с пунктом 3.3.</w:t>
      </w:r>
      <w:proofErr w:type="gramEnd"/>
      <w:r w:rsidRPr="00241C60">
        <w:rPr>
          <w:rFonts w:ascii="Times New Roman" w:hAnsi="Times New Roman"/>
        </w:rPr>
        <w:t xml:space="preserve"> </w:t>
      </w:r>
      <w:proofErr w:type="gramStart"/>
      <w:r w:rsidRPr="00241C60">
        <w:rPr>
          <w:rFonts w:ascii="Times New Roman" w:hAnsi="Times New Roman"/>
        </w:rPr>
        <w:t xml:space="preserve">Положения о взносах в Некоммерческое партнерство «Балтийское объединение специализированных подрядчиков в области энергетического обследования «БалтЭнергоЭффект» (далее – Положение о взносах) </w:t>
      </w:r>
      <w:r w:rsidRPr="00241C60">
        <w:rPr>
          <w:rFonts w:ascii="Times New Roman" w:hAnsi="Times New Roman"/>
          <w:color w:val="000000"/>
        </w:rPr>
        <w:t>члены Партнерства, принятые в Партнерство до момента приобретения Партнерством статуса саморегулируемой организации, не уплачивают членские взносы на период членства до приобретения Партнерством статуса саморегулируемой организации, а также</w:t>
      </w:r>
      <w:r w:rsidRPr="00241C60">
        <w:rPr>
          <w:rFonts w:ascii="Times New Roman" w:hAnsi="Times New Roman"/>
          <w:i/>
          <w:iCs/>
        </w:rPr>
        <w:t xml:space="preserve"> </w:t>
      </w:r>
      <w:r w:rsidRPr="00241C60">
        <w:rPr>
          <w:rFonts w:ascii="Times New Roman" w:hAnsi="Times New Roman"/>
          <w:color w:val="000000"/>
        </w:rPr>
        <w:t>на шесть месяцев, начиная с месяца приобретения Партнерством статуса саморегулируемой организации.</w:t>
      </w:r>
      <w:proofErr w:type="gramEnd"/>
    </w:p>
    <w:p w:rsidR="00241C60" w:rsidRPr="00241C60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41C60">
        <w:rPr>
          <w:rFonts w:ascii="Times New Roman" w:hAnsi="Times New Roman"/>
          <w:color w:val="000000"/>
        </w:rPr>
        <w:t>На основании вышеизложенного Председательствующий на заседании предложил освободить от уплаты членских взносов до 01 марта 2011 года следующих членов Партнерства, принятых в Партнерство до момента приобретения Партнерством статуса саморегулируемой организации: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«Продэкс», ИНН 7810159401;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2)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ПМО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ВолгаЭнергоКомплект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 6316097536;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3)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«Инженерный консалтинговый центр «Промтехбезопасность», ИНН 7710283356;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4)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«Энергоконтроль», ИНН 4706030170;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5)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СтройТепловидение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 7801446495;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6)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«Энергосбережение», ИНН 7801376897;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7) Открыто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акционерно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«Самарская региональная энергетическая корпорация», ИНН 6315395522;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8)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«Фирма РОСС», ИНН 7825676191;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9)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«ОРАНТУС», ИНН 7805061030;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10)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«Рамболь Инжиниринг», ИНН 5190168914;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11)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«СЭМ», ИНН 7810201646;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12)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«Научно-технический центр «Промтехэкспертиза», ИНН 7727159928;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13)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«Вест», ИНН 7811144736;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lastRenderedPageBreak/>
        <w:t>14)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«Техника-Сервис», ИНН 7805232575;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15)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«Группа компаний «СПЕЦСТРОЙ», ИНН 7814358983;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16)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«ЭТС-ИНЖИНИРИНГ», ИНН 7805443978;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17)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Энеко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 4703079185;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18)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«ЭЛЕКТРОСЕРВИС», ИНН 7801421500;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19)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«Электроспецмонтаж», ИНН 5110001461;</w:t>
      </w:r>
    </w:p>
    <w:p w:rsidR="00241C60" w:rsidRPr="001C107E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20)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ВестСтройКомп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 3905601941.</w:t>
      </w:r>
    </w:p>
    <w:p w:rsidR="00241C60" w:rsidRPr="00C7553F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D355E">
        <w:rPr>
          <w:rFonts w:ascii="Times New Roman" w:hAnsi="Times New Roman"/>
          <w:color w:val="000000"/>
          <w:sz w:val="20"/>
          <w:szCs w:val="20"/>
        </w:rPr>
        <w:t>21) </w:t>
      </w:r>
      <w:r w:rsidRPr="00C7553F">
        <w:rPr>
          <w:rFonts w:ascii="Times New Roman" w:hAnsi="Times New Roman"/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Pr="00C7553F">
        <w:rPr>
          <w:rFonts w:ascii="Times New Roman" w:hAnsi="Times New Roman"/>
          <w:color w:val="000000"/>
          <w:sz w:val="20"/>
          <w:szCs w:val="20"/>
        </w:rPr>
        <w:t>Троянда</w:t>
      </w:r>
      <w:proofErr w:type="spellEnd"/>
      <w:r w:rsidRPr="00C7553F">
        <w:rPr>
          <w:rFonts w:ascii="Times New Roman" w:hAnsi="Times New Roman"/>
          <w:color w:val="000000"/>
          <w:sz w:val="20"/>
          <w:szCs w:val="20"/>
        </w:rPr>
        <w:t>», ИНН 4704023918;</w:t>
      </w:r>
    </w:p>
    <w:p w:rsidR="00241C60" w:rsidRPr="00C7553F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22)</w:t>
      </w:r>
      <w:r w:rsidRPr="00C7553F">
        <w:rPr>
          <w:rFonts w:ascii="Times New Roman" w:hAnsi="Times New Roman"/>
          <w:color w:val="000000"/>
          <w:sz w:val="20"/>
          <w:szCs w:val="20"/>
        </w:rPr>
        <w:t> Общество с ограниченной ответственностью «Энергосервис», ИНН 7813106302;</w:t>
      </w:r>
    </w:p>
    <w:p w:rsidR="00241C60" w:rsidRPr="00C7553F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23)</w:t>
      </w:r>
      <w:r w:rsidRPr="00C7553F">
        <w:rPr>
          <w:rFonts w:ascii="Times New Roman" w:hAnsi="Times New Roman"/>
          <w:color w:val="000000"/>
          <w:sz w:val="20"/>
          <w:szCs w:val="20"/>
        </w:rPr>
        <w:t> Общество с ограниченной ответственностью «</w:t>
      </w:r>
      <w:proofErr w:type="spellStart"/>
      <w:r w:rsidRPr="00C7553F">
        <w:rPr>
          <w:rFonts w:ascii="Times New Roman" w:hAnsi="Times New Roman"/>
          <w:color w:val="000000"/>
          <w:sz w:val="20"/>
          <w:szCs w:val="20"/>
        </w:rPr>
        <w:t>Пако</w:t>
      </w:r>
      <w:proofErr w:type="spellEnd"/>
      <w:r w:rsidRPr="00C7553F">
        <w:rPr>
          <w:rFonts w:ascii="Times New Roman" w:hAnsi="Times New Roman"/>
          <w:color w:val="000000"/>
          <w:sz w:val="20"/>
          <w:szCs w:val="20"/>
        </w:rPr>
        <w:t>», ИНН 7818002353;</w:t>
      </w:r>
    </w:p>
    <w:p w:rsidR="00241C60" w:rsidRPr="0073459A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14A5">
        <w:rPr>
          <w:rFonts w:ascii="Times New Roman" w:hAnsi="Times New Roman"/>
          <w:color w:val="000000"/>
          <w:sz w:val="20"/>
          <w:szCs w:val="20"/>
        </w:rPr>
        <w:t>24) Общество с ограниченной ответственностью «</w:t>
      </w:r>
      <w:proofErr w:type="spellStart"/>
      <w:r w:rsidRPr="00CA14A5">
        <w:rPr>
          <w:rFonts w:ascii="Times New Roman" w:hAnsi="Times New Roman"/>
          <w:color w:val="000000"/>
          <w:sz w:val="20"/>
          <w:szCs w:val="20"/>
        </w:rPr>
        <w:t>Спецмонтажэнерго</w:t>
      </w:r>
      <w:proofErr w:type="spellEnd"/>
      <w:r w:rsidRPr="00CA14A5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73459A">
        <w:rPr>
          <w:rFonts w:ascii="Times New Roman" w:hAnsi="Times New Roman"/>
          <w:color w:val="000000"/>
          <w:sz w:val="20"/>
          <w:szCs w:val="20"/>
        </w:rPr>
        <w:t>ИНН 7841431978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25) Бердников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Александр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Геннадьевич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26) Блохин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Андре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Иванович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27) Захаров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Жорж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Алексеевич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28) Исаев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Иван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Игоревич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29) Красненков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Нин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Михайловн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30) Любимов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Михаил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Валерьевич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31) Панков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Юри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Владимирович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32) Топорков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Маргарит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Викторовн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33) Бауров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Тихон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Владимирович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34) Анисимов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Артем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Владимирович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35) Хурамшин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Руслан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Явдатович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Pr="00C33233" w:rsidRDefault="00241C60" w:rsidP="00241C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36) Бондаренко Игор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Александрович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241C60" w:rsidRDefault="00241C6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37) Рожков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Иль</w:t>
      </w:r>
      <w:r>
        <w:rPr>
          <w:rFonts w:ascii="Times New Roman" w:hAnsi="Times New Roman"/>
          <w:color w:val="000000"/>
          <w:sz w:val="20"/>
          <w:szCs w:val="20"/>
        </w:rPr>
        <w:t>ю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Андреевич</w:t>
      </w:r>
      <w:r>
        <w:rPr>
          <w:rFonts w:ascii="Times New Roman" w:hAnsi="Times New Roman"/>
          <w:color w:val="000000"/>
          <w:sz w:val="20"/>
          <w:szCs w:val="20"/>
        </w:rPr>
        <w:t>а.</w:t>
      </w:r>
    </w:p>
    <w:p w:rsidR="00701AD0" w:rsidRPr="00241C60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56DE1" w:rsidRPr="0077130A" w:rsidRDefault="00156DE1" w:rsidP="00156DE1">
      <w:pPr>
        <w:pStyle w:val="a6"/>
        <w:spacing w:before="0" w:after="0"/>
        <w:ind w:firstLine="540"/>
        <w:rPr>
          <w:sz w:val="22"/>
          <w:szCs w:val="22"/>
        </w:rPr>
      </w:pPr>
      <w:r w:rsidRPr="0077130A">
        <w:rPr>
          <w:b/>
          <w:bCs/>
          <w:sz w:val="22"/>
          <w:szCs w:val="22"/>
        </w:rPr>
        <w:t>ГОЛОСОВАЛИ:</w:t>
      </w:r>
      <w:r w:rsidRPr="0077130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77130A">
        <w:rPr>
          <w:sz w:val="22"/>
          <w:szCs w:val="22"/>
        </w:rPr>
        <w:t>ЗА</w:t>
      </w:r>
      <w:r>
        <w:rPr>
          <w:sz w:val="22"/>
          <w:szCs w:val="22"/>
        </w:rPr>
        <w:t>»</w:t>
      </w:r>
      <w:r w:rsidRPr="0077130A">
        <w:rPr>
          <w:sz w:val="22"/>
          <w:szCs w:val="22"/>
        </w:rPr>
        <w:t xml:space="preserve"> - единогласно. </w:t>
      </w:r>
      <w:r>
        <w:rPr>
          <w:sz w:val="22"/>
          <w:szCs w:val="22"/>
        </w:rPr>
        <w:t>«</w:t>
      </w:r>
      <w:r w:rsidRPr="0077130A">
        <w:rPr>
          <w:sz w:val="22"/>
          <w:szCs w:val="22"/>
        </w:rPr>
        <w:t>ПРОТИВ</w:t>
      </w:r>
      <w:r>
        <w:rPr>
          <w:sz w:val="22"/>
          <w:szCs w:val="22"/>
        </w:rPr>
        <w:t>»</w:t>
      </w:r>
      <w:r w:rsidRPr="0077130A">
        <w:rPr>
          <w:sz w:val="22"/>
          <w:szCs w:val="22"/>
        </w:rPr>
        <w:t xml:space="preserve"> -</w:t>
      </w:r>
      <w:r w:rsidR="000D5166">
        <w:rPr>
          <w:sz w:val="22"/>
          <w:szCs w:val="22"/>
        </w:rPr>
        <w:t xml:space="preserve"> </w:t>
      </w:r>
      <w:r w:rsidRPr="0077130A">
        <w:rPr>
          <w:sz w:val="22"/>
          <w:szCs w:val="22"/>
        </w:rPr>
        <w:t xml:space="preserve">0. </w:t>
      </w:r>
      <w:r>
        <w:rPr>
          <w:sz w:val="22"/>
          <w:szCs w:val="22"/>
        </w:rPr>
        <w:t>«</w:t>
      </w:r>
      <w:r w:rsidRPr="0077130A">
        <w:rPr>
          <w:sz w:val="22"/>
          <w:szCs w:val="22"/>
        </w:rPr>
        <w:t>ВОЗДЕРЖАЛИСЬ</w:t>
      </w:r>
      <w:r>
        <w:rPr>
          <w:sz w:val="22"/>
          <w:szCs w:val="22"/>
        </w:rPr>
        <w:t>»</w:t>
      </w:r>
      <w:r w:rsidRPr="0077130A">
        <w:rPr>
          <w:sz w:val="22"/>
          <w:szCs w:val="22"/>
        </w:rPr>
        <w:t xml:space="preserve"> - 0.</w:t>
      </w:r>
    </w:p>
    <w:p w:rsidR="00701AD0" w:rsidRPr="00701AD0" w:rsidRDefault="00156DE1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7130A">
        <w:rPr>
          <w:rFonts w:ascii="Times New Roman" w:hAnsi="Times New Roman"/>
          <w:b/>
          <w:bCs/>
        </w:rPr>
        <w:t>ПОСТАНОВИЛИ:</w:t>
      </w:r>
      <w:r w:rsidRPr="0077130A">
        <w:rPr>
          <w:rFonts w:ascii="Times New Roman" w:hAnsi="Times New Roman"/>
          <w:bCs/>
        </w:rPr>
        <w:t xml:space="preserve"> </w:t>
      </w:r>
      <w:r w:rsidR="00701AD0" w:rsidRPr="00701AD0">
        <w:rPr>
          <w:rFonts w:ascii="Times New Roman" w:hAnsi="Times New Roman"/>
          <w:color w:val="000000"/>
        </w:rPr>
        <w:t>Освободить от уплаты членских взносов до 01 марта 2011 года следующих членов Партнерства, принятых в Партнерство до момента приобретения Партнерством статуса саморегулируемой организации: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«Продэкс», ИНН 7810159401;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2)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ПМО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ВолгаЭнергоКомплект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 6316097536;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3)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«Инженерный консалтинговый центр «Промтехбезопасность», ИНН 7710283356;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4)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«Энергоконтроль», ИНН 4706030170;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5)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СтройТепловидение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 7801446495;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6)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«Энергосбережение», ИНН 7801376897;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7) Открыто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акционерно</w:t>
      </w:r>
      <w:r>
        <w:rPr>
          <w:rFonts w:ascii="Times New Roman" w:hAnsi="Times New Roman"/>
          <w:color w:val="000000"/>
          <w:sz w:val="20"/>
          <w:szCs w:val="20"/>
        </w:rPr>
        <w:t>е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«Самарская региональная энергетическая корпорация», ИНН 6315395522;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8)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«Фирма РОСС», ИНН 7825676191;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9)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«ОРАНТУС», ИНН 7805061030;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10)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«Рамболь Инжиниринг», ИНН 5190168914;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11)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«СЭМ», ИНН 7810201646;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12)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«Научно-технический центр «Промтехэкспертиза», ИНН 7727159928;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13) 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«Вест», ИНН 7811144736;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14)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«Техника-Сервис», ИНН 7805232575;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15)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«Группа компаний «СПЕЦСТРОЙ», ИНН 7814358983;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16)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«ЭТС-ИНЖИНИРИНГ», ИНН 7805443978;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17)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Энеко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 4703079185;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18)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«ЭЛЕКТРОСЕРВИС», ИНН 7801421500;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19)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«Электроспецмонтаж», ИНН 5110001461;</w:t>
      </w:r>
    </w:p>
    <w:p w:rsidR="00701AD0" w:rsidRPr="001C107E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1C107E">
        <w:rPr>
          <w:rFonts w:ascii="Times New Roman" w:hAnsi="Times New Roman"/>
          <w:color w:val="000000"/>
          <w:sz w:val="20"/>
          <w:szCs w:val="20"/>
        </w:rPr>
        <w:t>20)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1C107E">
        <w:rPr>
          <w:rFonts w:ascii="Times New Roman" w:hAnsi="Times New Roman"/>
          <w:color w:val="000000"/>
          <w:sz w:val="20"/>
          <w:szCs w:val="20"/>
        </w:rPr>
        <w:t>Обществ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1C107E">
        <w:rPr>
          <w:rFonts w:ascii="Times New Roman" w:hAnsi="Times New Roman"/>
          <w:color w:val="000000"/>
          <w:sz w:val="20"/>
          <w:szCs w:val="20"/>
        </w:rPr>
        <w:t xml:space="preserve"> с ограниченной ответственностью «</w:t>
      </w:r>
      <w:proofErr w:type="spellStart"/>
      <w:r w:rsidRPr="001C107E">
        <w:rPr>
          <w:rFonts w:ascii="Times New Roman" w:hAnsi="Times New Roman"/>
          <w:color w:val="000000"/>
          <w:sz w:val="20"/>
          <w:szCs w:val="20"/>
        </w:rPr>
        <w:t>ВестСтройКомп</w:t>
      </w:r>
      <w:proofErr w:type="spellEnd"/>
      <w:r w:rsidRPr="001C107E">
        <w:rPr>
          <w:rFonts w:ascii="Times New Roman" w:hAnsi="Times New Roman"/>
          <w:color w:val="000000"/>
          <w:sz w:val="20"/>
          <w:szCs w:val="20"/>
        </w:rPr>
        <w:t>», ИНН 3905601941.</w:t>
      </w:r>
    </w:p>
    <w:p w:rsidR="00701AD0" w:rsidRPr="00C7553F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D355E">
        <w:rPr>
          <w:rFonts w:ascii="Times New Roman" w:hAnsi="Times New Roman"/>
          <w:color w:val="000000"/>
          <w:sz w:val="20"/>
          <w:szCs w:val="20"/>
        </w:rPr>
        <w:t>21) </w:t>
      </w:r>
      <w:r w:rsidRPr="00C7553F">
        <w:rPr>
          <w:rFonts w:ascii="Times New Roman" w:hAnsi="Times New Roman"/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Pr="00C7553F">
        <w:rPr>
          <w:rFonts w:ascii="Times New Roman" w:hAnsi="Times New Roman"/>
          <w:color w:val="000000"/>
          <w:sz w:val="20"/>
          <w:szCs w:val="20"/>
        </w:rPr>
        <w:t>Троянда</w:t>
      </w:r>
      <w:proofErr w:type="spellEnd"/>
      <w:r w:rsidRPr="00C7553F">
        <w:rPr>
          <w:rFonts w:ascii="Times New Roman" w:hAnsi="Times New Roman"/>
          <w:color w:val="000000"/>
          <w:sz w:val="20"/>
          <w:szCs w:val="20"/>
        </w:rPr>
        <w:t>», ИНН 4704023918;</w:t>
      </w:r>
    </w:p>
    <w:p w:rsidR="00701AD0" w:rsidRPr="00C7553F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22)</w:t>
      </w:r>
      <w:r w:rsidRPr="00C7553F">
        <w:rPr>
          <w:rFonts w:ascii="Times New Roman" w:hAnsi="Times New Roman"/>
          <w:color w:val="000000"/>
          <w:sz w:val="20"/>
          <w:szCs w:val="20"/>
        </w:rPr>
        <w:t> Общество с ограниченной ответственностью «Энергосервис», ИНН 7813106302;</w:t>
      </w:r>
    </w:p>
    <w:p w:rsidR="00701AD0" w:rsidRPr="00C7553F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23)</w:t>
      </w:r>
      <w:r w:rsidRPr="00C7553F">
        <w:rPr>
          <w:rFonts w:ascii="Times New Roman" w:hAnsi="Times New Roman"/>
          <w:color w:val="000000"/>
          <w:sz w:val="20"/>
          <w:szCs w:val="20"/>
        </w:rPr>
        <w:t> Общество с ограниченной ответственностью «</w:t>
      </w:r>
      <w:proofErr w:type="spellStart"/>
      <w:r w:rsidRPr="00C7553F">
        <w:rPr>
          <w:rFonts w:ascii="Times New Roman" w:hAnsi="Times New Roman"/>
          <w:color w:val="000000"/>
          <w:sz w:val="20"/>
          <w:szCs w:val="20"/>
        </w:rPr>
        <w:t>Пако</w:t>
      </w:r>
      <w:proofErr w:type="spellEnd"/>
      <w:r w:rsidRPr="00C7553F">
        <w:rPr>
          <w:rFonts w:ascii="Times New Roman" w:hAnsi="Times New Roman"/>
          <w:color w:val="000000"/>
          <w:sz w:val="20"/>
          <w:szCs w:val="20"/>
        </w:rPr>
        <w:t>», ИНН 7818002353;</w:t>
      </w:r>
    </w:p>
    <w:p w:rsidR="00701AD0" w:rsidRPr="0073459A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A14A5">
        <w:rPr>
          <w:rFonts w:ascii="Times New Roman" w:hAnsi="Times New Roman"/>
          <w:color w:val="000000"/>
          <w:sz w:val="20"/>
          <w:szCs w:val="20"/>
        </w:rPr>
        <w:t>24) Общество с ограниченной ответственностью «</w:t>
      </w:r>
      <w:proofErr w:type="spellStart"/>
      <w:r w:rsidRPr="00CA14A5">
        <w:rPr>
          <w:rFonts w:ascii="Times New Roman" w:hAnsi="Times New Roman"/>
          <w:color w:val="000000"/>
          <w:sz w:val="20"/>
          <w:szCs w:val="20"/>
        </w:rPr>
        <w:t>Спецмонтажэнерго</w:t>
      </w:r>
      <w:proofErr w:type="spellEnd"/>
      <w:r w:rsidRPr="00CA14A5"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73459A">
        <w:rPr>
          <w:rFonts w:ascii="Times New Roman" w:hAnsi="Times New Roman"/>
          <w:color w:val="000000"/>
          <w:sz w:val="20"/>
          <w:szCs w:val="20"/>
        </w:rPr>
        <w:t>ИНН 7841431978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25) Бердников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Александр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Геннадьевич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26) Блохин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Андре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Иванович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27) Захаров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Жорж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Алексеевич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28) Исаев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Иван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Игоревич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lastRenderedPageBreak/>
        <w:t>29) Красненков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Нин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Михайловн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30) Любимов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Михаил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Валерьевич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31) Панков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Юри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Владимирович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32) Топорков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Маргарит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Викторовн</w:t>
      </w:r>
      <w:r>
        <w:rPr>
          <w:rFonts w:ascii="Times New Roman" w:hAnsi="Times New Roman"/>
          <w:color w:val="000000"/>
          <w:sz w:val="20"/>
          <w:szCs w:val="20"/>
        </w:rPr>
        <w:t>у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33) Бауров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Тихон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Владимирович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34) Анисимов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Артем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Владимирович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35) Хурамшин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Руслан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Явдатович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36) Бондаренко Игор</w:t>
      </w:r>
      <w:r>
        <w:rPr>
          <w:rFonts w:ascii="Times New Roman" w:hAnsi="Times New Roman"/>
          <w:color w:val="000000"/>
          <w:sz w:val="20"/>
          <w:szCs w:val="20"/>
        </w:rPr>
        <w:t>я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Александрович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>;</w:t>
      </w:r>
    </w:p>
    <w:p w:rsidR="00701AD0" w:rsidRPr="00C33233" w:rsidRDefault="00701AD0" w:rsidP="00701AD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C33233">
        <w:rPr>
          <w:rFonts w:ascii="Times New Roman" w:hAnsi="Times New Roman"/>
          <w:color w:val="000000"/>
          <w:sz w:val="20"/>
          <w:szCs w:val="20"/>
        </w:rPr>
        <w:t>37) Рожков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Иль</w:t>
      </w:r>
      <w:r>
        <w:rPr>
          <w:rFonts w:ascii="Times New Roman" w:hAnsi="Times New Roman"/>
          <w:color w:val="000000"/>
          <w:sz w:val="20"/>
          <w:szCs w:val="20"/>
        </w:rPr>
        <w:t>ю</w:t>
      </w:r>
      <w:r w:rsidRPr="00C33233">
        <w:rPr>
          <w:rFonts w:ascii="Times New Roman" w:hAnsi="Times New Roman"/>
          <w:color w:val="000000"/>
          <w:sz w:val="20"/>
          <w:szCs w:val="20"/>
        </w:rPr>
        <w:t xml:space="preserve"> Андреевич</w:t>
      </w:r>
      <w:r>
        <w:rPr>
          <w:rFonts w:ascii="Times New Roman" w:hAnsi="Times New Roman"/>
          <w:color w:val="000000"/>
          <w:sz w:val="20"/>
          <w:szCs w:val="20"/>
        </w:rPr>
        <w:t>а.</w:t>
      </w:r>
    </w:p>
    <w:p w:rsidR="0041223C" w:rsidRDefault="0041223C" w:rsidP="00701AD0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530080" w:rsidRPr="006B5587" w:rsidRDefault="00530080" w:rsidP="006B5587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6B5587">
        <w:rPr>
          <w:rFonts w:ascii="Times New Roman" w:hAnsi="Times New Roman"/>
          <w:b/>
          <w:sz w:val="22"/>
          <w:szCs w:val="22"/>
        </w:rPr>
        <w:t>СЛУШАЛИ:</w:t>
      </w:r>
    </w:p>
    <w:p w:rsidR="00396893" w:rsidRPr="006B5587" w:rsidRDefault="00342741" w:rsidP="006B55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highlight w:val="yellow"/>
        </w:rPr>
      </w:pPr>
      <w:r w:rsidRPr="006B5587">
        <w:rPr>
          <w:rFonts w:ascii="Times New Roman" w:hAnsi="Times New Roman"/>
          <w:b/>
          <w:bCs/>
        </w:rPr>
        <w:t>3</w:t>
      </w:r>
      <w:r w:rsidR="00396893" w:rsidRPr="006B5587">
        <w:rPr>
          <w:rFonts w:ascii="Times New Roman" w:hAnsi="Times New Roman"/>
          <w:b/>
          <w:bCs/>
        </w:rPr>
        <w:t xml:space="preserve">. </w:t>
      </w:r>
      <w:r w:rsidR="006B5587" w:rsidRPr="006B5587">
        <w:rPr>
          <w:rFonts w:ascii="Times New Roman" w:hAnsi="Times New Roman"/>
          <w:b/>
        </w:rPr>
        <w:t xml:space="preserve">Об </w:t>
      </w:r>
      <w:r w:rsidR="00BA376C" w:rsidRPr="00BA376C">
        <w:rPr>
          <w:rFonts w:ascii="Times New Roman" w:hAnsi="Times New Roman"/>
          <w:b/>
        </w:rPr>
        <w:t>освобождении от уплаты вступительного взноса членов Партнерства</w:t>
      </w:r>
      <w:r w:rsidR="00FB67AD">
        <w:rPr>
          <w:rFonts w:ascii="Times New Roman" w:hAnsi="Times New Roman"/>
          <w:b/>
        </w:rPr>
        <w:t>.</w:t>
      </w:r>
    </w:p>
    <w:p w:rsidR="00BA376C" w:rsidRPr="00BA376C" w:rsidRDefault="00BA376C" w:rsidP="00BA37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A376C">
        <w:rPr>
          <w:rFonts w:ascii="Times New Roman" w:hAnsi="Times New Roman"/>
          <w:color w:val="000000"/>
        </w:rPr>
        <w:t>По данному вопросу выступил Мороз Антон Михайлович, который напомнил присутствующим, что согласно решению Общего собрания участников (протокол № 03-ОСЧ/Э/10 от 30 июля 2010 г</w:t>
      </w:r>
      <w:r w:rsidR="005E0A30">
        <w:rPr>
          <w:rFonts w:ascii="Times New Roman" w:hAnsi="Times New Roman"/>
          <w:color w:val="000000"/>
        </w:rPr>
        <w:t>ода</w:t>
      </w:r>
      <w:r w:rsidRPr="00BA376C">
        <w:rPr>
          <w:rFonts w:ascii="Times New Roman" w:hAnsi="Times New Roman"/>
          <w:color w:val="000000"/>
        </w:rPr>
        <w:t xml:space="preserve">) Совет партнерства наделен полномочиями по освобождению членов Партнерства от уплаты вступительного взноса. </w:t>
      </w:r>
    </w:p>
    <w:p w:rsidR="00BA376C" w:rsidRPr="00BA376C" w:rsidRDefault="00BA376C" w:rsidP="00BA37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A376C">
        <w:rPr>
          <w:rFonts w:ascii="Times New Roman" w:hAnsi="Times New Roman"/>
          <w:color w:val="000000"/>
        </w:rPr>
        <w:t>Выступающий сообщил, что в Совет партнерства с просьбой об освобождении от уплаты вступительного взноса в связи с экономическим кризисом обратились следующие члены Партнерства: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1) Бердников Александр Геннадьевич;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2) Блохин Андрей Иванович;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3) Захаров Жорж Алексеевич;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4) Исаев Иван Игоревич;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5) Красненкова Нина Михайловна;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6) Любимов Михаил Валерьевич;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7) Панков Юрий Владимирович;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8) Топоркова Маргарита Викторовна;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9) Бауров Тихон Владимирович;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10) Анисимов Артем Владимирович;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11) Хурамшин Руслан Явдатович;</w:t>
      </w:r>
    </w:p>
    <w:p w:rsidR="00BA376C" w:rsidRPr="000D355E" w:rsidRDefault="00BA376C" w:rsidP="00BA376C">
      <w:pPr>
        <w:spacing w:after="0" w:line="240" w:lineRule="auto"/>
        <w:ind w:firstLine="567"/>
        <w:rPr>
          <w:rFonts w:ascii="Times New Roman" w:hAnsi="Times New Roman"/>
        </w:rPr>
      </w:pPr>
      <w:r w:rsidRPr="000D355E">
        <w:rPr>
          <w:rFonts w:ascii="Times New Roman" w:hAnsi="Times New Roman"/>
        </w:rPr>
        <w:t>12) Бондаренко Игорь Александрович.</w:t>
      </w:r>
    </w:p>
    <w:p w:rsidR="00BA376C" w:rsidRDefault="00BA376C" w:rsidP="00BA37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A376C" w:rsidRPr="00BA376C" w:rsidRDefault="00BA376C" w:rsidP="00BA376C">
      <w:pPr>
        <w:spacing w:after="0"/>
        <w:ind w:firstLine="567"/>
        <w:jc w:val="both"/>
        <w:rPr>
          <w:rFonts w:ascii="Times New Roman" w:hAnsi="Times New Roman"/>
        </w:rPr>
      </w:pPr>
      <w:r w:rsidRPr="00BA376C">
        <w:rPr>
          <w:rFonts w:ascii="Times New Roman" w:hAnsi="Times New Roman"/>
        </w:rPr>
        <w:t>На основании вышеизложенного Мороз Антон Михайлович предложил освободить указанных лиц от уплаты вступительного взноса. Вопрос поставили на голосование.</w:t>
      </w:r>
    </w:p>
    <w:p w:rsidR="006B5587" w:rsidRPr="0077130A" w:rsidRDefault="006B5587" w:rsidP="00892EB4">
      <w:pPr>
        <w:pStyle w:val="a6"/>
        <w:spacing w:before="0" w:after="0"/>
        <w:ind w:firstLine="567"/>
        <w:rPr>
          <w:sz w:val="22"/>
          <w:szCs w:val="22"/>
        </w:rPr>
      </w:pPr>
      <w:r w:rsidRPr="0077130A">
        <w:rPr>
          <w:b/>
          <w:bCs/>
          <w:sz w:val="22"/>
          <w:szCs w:val="22"/>
        </w:rPr>
        <w:t>ГОЛОСОВАЛИ:</w:t>
      </w:r>
      <w:r>
        <w:rPr>
          <w:sz w:val="22"/>
          <w:szCs w:val="22"/>
        </w:rPr>
        <w:t xml:space="preserve"> «</w:t>
      </w:r>
      <w:r w:rsidRPr="0077130A">
        <w:rPr>
          <w:sz w:val="22"/>
          <w:szCs w:val="22"/>
        </w:rPr>
        <w:t>ЗА</w:t>
      </w:r>
      <w:r>
        <w:rPr>
          <w:sz w:val="22"/>
          <w:szCs w:val="22"/>
        </w:rPr>
        <w:t>»</w:t>
      </w:r>
      <w:r w:rsidRPr="0077130A">
        <w:rPr>
          <w:sz w:val="22"/>
          <w:szCs w:val="22"/>
        </w:rPr>
        <w:t xml:space="preserve"> - единогласно. </w:t>
      </w:r>
      <w:r>
        <w:rPr>
          <w:sz w:val="22"/>
          <w:szCs w:val="22"/>
        </w:rPr>
        <w:t>«</w:t>
      </w:r>
      <w:r w:rsidRPr="0077130A">
        <w:rPr>
          <w:sz w:val="22"/>
          <w:szCs w:val="22"/>
        </w:rPr>
        <w:t>ПРОТИВ</w:t>
      </w:r>
      <w:r>
        <w:rPr>
          <w:sz w:val="22"/>
          <w:szCs w:val="22"/>
        </w:rPr>
        <w:t>»</w:t>
      </w:r>
      <w:r w:rsidRPr="0077130A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77130A">
        <w:rPr>
          <w:sz w:val="22"/>
          <w:szCs w:val="22"/>
        </w:rPr>
        <w:t xml:space="preserve">0. </w:t>
      </w:r>
      <w:r>
        <w:rPr>
          <w:sz w:val="22"/>
          <w:szCs w:val="22"/>
        </w:rPr>
        <w:t>«</w:t>
      </w:r>
      <w:r w:rsidRPr="0077130A">
        <w:rPr>
          <w:sz w:val="22"/>
          <w:szCs w:val="22"/>
        </w:rPr>
        <w:t>ВОЗДЕРЖАЛИСЬ</w:t>
      </w:r>
      <w:r>
        <w:rPr>
          <w:sz w:val="22"/>
          <w:szCs w:val="22"/>
        </w:rPr>
        <w:t>»</w:t>
      </w:r>
      <w:r w:rsidRPr="0077130A">
        <w:rPr>
          <w:sz w:val="22"/>
          <w:szCs w:val="22"/>
        </w:rPr>
        <w:t xml:space="preserve"> – 0.  </w:t>
      </w:r>
    </w:p>
    <w:p w:rsidR="00B97D93" w:rsidRPr="00B97D93" w:rsidRDefault="006B5587" w:rsidP="00B97D93">
      <w:pPr>
        <w:spacing w:after="0"/>
        <w:ind w:firstLine="567"/>
        <w:jc w:val="both"/>
        <w:rPr>
          <w:rFonts w:ascii="Times New Roman" w:hAnsi="Times New Roman"/>
        </w:rPr>
      </w:pPr>
      <w:r w:rsidRPr="0077130A">
        <w:rPr>
          <w:rFonts w:ascii="Times New Roman" w:hAnsi="Times New Roman"/>
          <w:b/>
          <w:bCs/>
        </w:rPr>
        <w:t xml:space="preserve">ПОСТАНОВИЛИ: </w:t>
      </w:r>
      <w:r w:rsidR="00B97D93" w:rsidRPr="00B97D93">
        <w:rPr>
          <w:rFonts w:ascii="Times New Roman" w:hAnsi="Times New Roman"/>
        </w:rPr>
        <w:t>Освободить от уплаты вступительного взноса следующих членов Партнерства: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1) Бердникова Александра Геннадьевича;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2) Блохина Андрея Ивановича;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3) Захарова Жоржа Алексеевича;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4) Исаева Ивана Игоревича;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5) Красненкову Нину Михайловну;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6) Любимова Михаила Валерьевича;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7) Панкова Юрия Владимировича;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8) Топоркову Маргариту Викторовну;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9) Баурова Тихона Владимировича;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10) Анисимова Артема Владимировича;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11) Хурамшина Руслана Явдатовича;</w:t>
      </w:r>
    </w:p>
    <w:p w:rsidR="00B97D93" w:rsidRPr="00C33233" w:rsidRDefault="00B97D93" w:rsidP="00B97D93">
      <w:pPr>
        <w:spacing w:after="0" w:line="240" w:lineRule="auto"/>
        <w:ind w:firstLine="567"/>
        <w:rPr>
          <w:rFonts w:ascii="Times New Roman" w:hAnsi="Times New Roman"/>
        </w:rPr>
      </w:pPr>
      <w:r w:rsidRPr="00C33233">
        <w:rPr>
          <w:rFonts w:ascii="Times New Roman" w:hAnsi="Times New Roman"/>
        </w:rPr>
        <w:t>12) Бондаренко Игоря Александровича.</w:t>
      </w:r>
    </w:p>
    <w:p w:rsidR="008028C9" w:rsidRDefault="008028C9" w:rsidP="00B97D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СЛУШАЛИ: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 xml:space="preserve"> 4. Об утверждении Правил размещения средств компенсационного фонда, осуществления </w:t>
      </w:r>
      <w:proofErr w:type="gramStart"/>
      <w:r w:rsidRPr="00D11B22">
        <w:rPr>
          <w:rFonts w:ascii="Times New Roman" w:hAnsi="Times New Roman"/>
          <w:b/>
        </w:rPr>
        <w:t>контроля за</w:t>
      </w:r>
      <w:proofErr w:type="gramEnd"/>
      <w:r w:rsidRPr="00D11B22">
        <w:rPr>
          <w:rFonts w:ascii="Times New Roman" w:hAnsi="Times New Roman"/>
          <w:b/>
        </w:rPr>
        <w:t xml:space="preserve">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  <w:r w:rsidR="00702765">
        <w:rPr>
          <w:rFonts w:ascii="Times New Roman" w:hAnsi="Times New Roman"/>
          <w:b/>
        </w:rPr>
        <w:t>.</w:t>
      </w:r>
    </w:p>
    <w:p w:rsidR="00D11B22" w:rsidRPr="00D11B22" w:rsidRDefault="00D11B22" w:rsidP="00386BB7">
      <w:pPr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По данному вопросу выступил Председательствующий.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lastRenderedPageBreak/>
        <w:t xml:space="preserve">Председательствующий напомнил </w:t>
      </w:r>
      <w:proofErr w:type="gramStart"/>
      <w:r w:rsidRPr="00D11B22">
        <w:rPr>
          <w:rFonts w:ascii="Times New Roman" w:hAnsi="Times New Roman"/>
        </w:rPr>
        <w:t>собравшимся</w:t>
      </w:r>
      <w:proofErr w:type="gramEnd"/>
      <w:r w:rsidRPr="00D11B22">
        <w:rPr>
          <w:rFonts w:ascii="Times New Roman" w:hAnsi="Times New Roman"/>
        </w:rPr>
        <w:t xml:space="preserve"> о том, что в соответствии с частью 1 ст. 13 Федерального закона «О саморегулируемых организациях», саморегулируемая организация формирует компенсационный фонд для обеспечения имущественной ответственности членов саморегулируемой организации перед потребителями произведенных ими работ или услуг. Саморегулируемая организация вправе </w:t>
      </w:r>
      <w:proofErr w:type="gramStart"/>
      <w:r w:rsidRPr="00D11B22">
        <w:rPr>
          <w:rFonts w:ascii="Times New Roman" w:hAnsi="Times New Roman"/>
        </w:rPr>
        <w:t>разместить средства</w:t>
      </w:r>
      <w:proofErr w:type="gramEnd"/>
      <w:r w:rsidRPr="00D11B22">
        <w:rPr>
          <w:rFonts w:ascii="Times New Roman" w:hAnsi="Times New Roman"/>
        </w:rPr>
        <w:t xml:space="preserve"> компенсационного фонда в целях их сохранения, прироста и инвестирования таких средств. Такое размещение средств компенсационного фонда осуществляется через управляющие компании на основании договоров доверительного управления средствами компенсационного фонда, заключенных по результатам конкурса.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11B22">
        <w:rPr>
          <w:rFonts w:ascii="Times New Roman" w:hAnsi="Times New Roman"/>
        </w:rPr>
        <w:t>Контроль за</w:t>
      </w:r>
      <w:proofErr w:type="gramEnd"/>
      <w:r w:rsidRPr="00D11B22">
        <w:rPr>
          <w:rFonts w:ascii="Times New Roman" w:hAnsi="Times New Roman"/>
        </w:rPr>
        <w:t xml:space="preserve"> размещением средств компенсационного фонда осуществляет специализированный депозитарий, договор с которым также заключается по результатам конкурса.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spacing w:val="-1"/>
        </w:rPr>
      </w:pPr>
      <w:r w:rsidRPr="00D11B22">
        <w:rPr>
          <w:rFonts w:ascii="Times New Roman" w:hAnsi="Times New Roman"/>
        </w:rPr>
        <w:t>В соответствии с п. 4.4. Правил обеспечения имущественной ответственности членов Некоммерческого партнерства «Балтийское объединение специализированных подрядчиков в области энергетического обследования «БалтЭнергоЭффект», вопрос утверждения порядка проведения таких конкурсов относится к компетенции Совета партнерства.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11B22">
        <w:rPr>
          <w:rFonts w:ascii="Times New Roman" w:hAnsi="Times New Roman"/>
        </w:rPr>
        <w:t>Выступающий предложил присутствующим рассмотреть проект Правил размещения средств компенсационного фонда, 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«Балтийское объединение специализированных подрядчиков в области энергетического обследования «БалтЭнергоЭффект» (</w:t>
      </w:r>
      <w:r w:rsidR="00386BB7">
        <w:rPr>
          <w:rFonts w:ascii="Times New Roman" w:hAnsi="Times New Roman"/>
          <w:b/>
        </w:rPr>
        <w:t>Приложение №1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>к настоящему Протоколу), устанавливающих порядок проведения конкурса и требования к размещению средств компенсационного фонда.</w:t>
      </w:r>
      <w:proofErr w:type="gramEnd"/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Предложений о внесении изменений не последовало. Вопрос поставили на голосование.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  <w:bCs/>
        </w:rPr>
        <w:t>ГОЛОСОВАЛИ:</w:t>
      </w:r>
      <w:r w:rsidRPr="00D11B22">
        <w:rPr>
          <w:rFonts w:ascii="Times New Roman" w:hAnsi="Times New Roman"/>
        </w:rPr>
        <w:t xml:space="preserve"> “ЗА” - единогласно. “ПРОТИВ” - 0. “ВОЗДЕРЖАЛИСЬ” - 0.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</w:rPr>
        <w:t xml:space="preserve">ПОСТАНОВИЛИ: </w:t>
      </w:r>
      <w:r w:rsidRPr="00D11B22">
        <w:rPr>
          <w:rFonts w:ascii="Times New Roman" w:hAnsi="Times New Roman"/>
        </w:rPr>
        <w:t>Утвердить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 xml:space="preserve">Правила размещения средств компенсационного фонда, осуществления </w:t>
      </w:r>
      <w:proofErr w:type="gramStart"/>
      <w:r w:rsidRPr="00D11B22">
        <w:rPr>
          <w:rFonts w:ascii="Times New Roman" w:hAnsi="Times New Roman"/>
        </w:rPr>
        <w:t>контроля за</w:t>
      </w:r>
      <w:proofErr w:type="gramEnd"/>
      <w:r w:rsidRPr="00D11B22">
        <w:rPr>
          <w:rFonts w:ascii="Times New Roman" w:hAnsi="Times New Roman"/>
        </w:rPr>
        <w:t xml:space="preserve">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«Балтийское объединение специализированных подрядчиков в области энергетического обследования «БалтЭнергоЭффект» (</w:t>
      </w:r>
      <w:r w:rsidR="00386BB7">
        <w:rPr>
          <w:rFonts w:ascii="Times New Roman" w:hAnsi="Times New Roman"/>
          <w:b/>
        </w:rPr>
        <w:t>Приложение №1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>к настоящему Протоколу).</w:t>
      </w:r>
    </w:p>
    <w:p w:rsidR="00C3089F" w:rsidRDefault="00C3089F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СЛУШАЛИ: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5. Об утверждении Инвестиционной декларации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  <w:r w:rsidR="00702765">
        <w:rPr>
          <w:rFonts w:ascii="Times New Roman" w:hAnsi="Times New Roman"/>
          <w:b/>
        </w:rPr>
        <w:t>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</w:rPr>
        <w:t>По данному вопросу выступил Председательствующий.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11B22">
        <w:rPr>
          <w:rFonts w:ascii="Times New Roman" w:hAnsi="Times New Roman"/>
        </w:rPr>
        <w:t>Выступающий, в целях реализации ранее принятых Правил размещения средств компенсационного фонда, осуществления контроля за инвестированием и соблюдением управляющими компаниями ограничений размещения и инвестирования средств компенсационного фонда Некоммерческого партнерства «Балтийское объединение специализированных подрядчиков в области энергетического обследования «БалтЭнергоЭффект», предложил присутствующим рассмотреть проект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>Инвестиционной декларации Некоммерческого партнерства «Балтийское объединение специализированных подрядчиков в области энергетического обследования «БалтЭнергоЭффект» (</w:t>
      </w:r>
      <w:r w:rsidR="00C3089F">
        <w:rPr>
          <w:rFonts w:ascii="Times New Roman" w:hAnsi="Times New Roman"/>
          <w:b/>
        </w:rPr>
        <w:t>Приложение №2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>к настоящему Протоколу).</w:t>
      </w:r>
      <w:proofErr w:type="gramEnd"/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Предложений о внесении изменений не последовало. Вопрос поставили на голосование.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  <w:bCs/>
        </w:rPr>
        <w:t>ГОЛОСОВАЛИ:</w:t>
      </w:r>
      <w:r w:rsidRPr="00D11B22">
        <w:rPr>
          <w:rFonts w:ascii="Times New Roman" w:hAnsi="Times New Roman"/>
        </w:rPr>
        <w:t xml:space="preserve"> “ЗА” - единогласно. “ПРОТИВ” - 0. “ВОЗДЕРЖАЛИСЬ” - 0.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</w:rPr>
        <w:t xml:space="preserve">ПОСТАНОВИЛИ: </w:t>
      </w:r>
      <w:r w:rsidRPr="00D11B22">
        <w:rPr>
          <w:rFonts w:ascii="Times New Roman" w:hAnsi="Times New Roman"/>
        </w:rPr>
        <w:t>Утвердить Инвестиционную декларацию Некоммерческого партнерства «Балтийское объединение специализированных подрядчиков в области энергетического обследования «БалтЭнергоЭффект» (</w:t>
      </w:r>
      <w:r w:rsidR="00C3089F">
        <w:rPr>
          <w:rFonts w:ascii="Times New Roman" w:hAnsi="Times New Roman"/>
          <w:b/>
        </w:rPr>
        <w:t>Приложение №2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>к настоящему Протоколу).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СЛУШАЛИ: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6. Об утверждении Правил аккредитации экспертных организаций, проводящих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  <w:r w:rsidR="00702765">
        <w:rPr>
          <w:rFonts w:ascii="Times New Roman" w:hAnsi="Times New Roman"/>
          <w:b/>
        </w:rPr>
        <w:t>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</w:rPr>
        <w:lastRenderedPageBreak/>
        <w:t>По данному вопросу выступил Председательствующий.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gramStart"/>
      <w:r w:rsidRPr="00D11B22">
        <w:rPr>
          <w:rFonts w:ascii="Times New Roman" w:hAnsi="Times New Roman"/>
        </w:rPr>
        <w:t>Председательствующий напомнил присутствующим о том, что согласно части 2 статьи 17 Федерального закона от 23 ноября 2009 года № 261-ФЗ ««Об энергосбережении и повышении энергетической эффективности и о внесении изменений в отдельные законодательные акты Российской Федерации»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паспортов, составленных членами такой саморегулируемой организации по</w:t>
      </w:r>
      <w:proofErr w:type="gramEnd"/>
      <w:r w:rsidRPr="00D11B22">
        <w:rPr>
          <w:rFonts w:ascii="Times New Roman" w:hAnsi="Times New Roman"/>
        </w:rPr>
        <w:t xml:space="preserve"> результатам проведенных ими за указанный период обязательных энергетических обследований, в уполномоченный федеральный орган исполнительной власти.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В соответствии с п.3.2. Стандарта НП «БалтЭнергоЭффект» Порядок оформления документации по результатам проведенных энергетических обследований (утверждены протоколом № 09-СП/Э/10 от 22 сентября 2010 г</w:t>
      </w:r>
      <w:r w:rsidR="005E0A30">
        <w:rPr>
          <w:rFonts w:ascii="Times New Roman" w:hAnsi="Times New Roman"/>
        </w:rPr>
        <w:t>ода</w:t>
      </w:r>
      <w:r w:rsidRPr="00D11B22">
        <w:rPr>
          <w:rFonts w:ascii="Times New Roman" w:hAnsi="Times New Roman"/>
        </w:rPr>
        <w:t>) требования к экспертной организации, проводящей экспертизу представляемых членами Партнерства энергетических паспортов, порядок аккредитации экспертной организации определяются Советом партнерства.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Выступающий предложил присутствующим рассмотреть проект Правил аккредитации экспертных организаций, проводящих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 (</w:t>
      </w:r>
      <w:r w:rsidRPr="00D11B22">
        <w:rPr>
          <w:rFonts w:ascii="Times New Roman" w:hAnsi="Times New Roman"/>
          <w:b/>
        </w:rPr>
        <w:t>Приложение №</w:t>
      </w:r>
      <w:r w:rsidR="00C3089F">
        <w:rPr>
          <w:rFonts w:ascii="Times New Roman" w:hAnsi="Times New Roman"/>
          <w:b/>
        </w:rPr>
        <w:t xml:space="preserve">3 </w:t>
      </w:r>
      <w:r w:rsidRPr="00D11B22">
        <w:rPr>
          <w:rFonts w:ascii="Times New Roman" w:hAnsi="Times New Roman"/>
        </w:rPr>
        <w:t>к настоящему Протоколу).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Предложений о внесении изменений не последовало. Вопрос поставили на голосование.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  <w:bCs/>
        </w:rPr>
        <w:t>ГОЛОСОВАЛИ:</w:t>
      </w:r>
      <w:r w:rsidRPr="00D11B22">
        <w:rPr>
          <w:rFonts w:ascii="Times New Roman" w:hAnsi="Times New Roman"/>
        </w:rPr>
        <w:t xml:space="preserve"> “ЗА” - единогласно. “ПРОТИВ” - 0. “ВОЗДЕРЖАЛИСЬ” - 0.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D11B22">
        <w:rPr>
          <w:rFonts w:ascii="Times New Roman" w:hAnsi="Times New Roman"/>
          <w:b/>
        </w:rPr>
        <w:t xml:space="preserve">ПОСТАНОВИЛИ: </w:t>
      </w:r>
      <w:r w:rsidRPr="00D11B22">
        <w:rPr>
          <w:rFonts w:ascii="Times New Roman" w:hAnsi="Times New Roman"/>
        </w:rPr>
        <w:t>Утвердить Правила аккредитации экспертных организаций, проводящих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 (</w:t>
      </w:r>
      <w:r w:rsidRPr="00D11B22">
        <w:rPr>
          <w:rFonts w:ascii="Times New Roman" w:hAnsi="Times New Roman"/>
          <w:b/>
        </w:rPr>
        <w:t xml:space="preserve">Приложение № </w:t>
      </w:r>
      <w:r w:rsidR="00C3089F">
        <w:rPr>
          <w:rFonts w:ascii="Times New Roman" w:hAnsi="Times New Roman"/>
          <w:b/>
        </w:rPr>
        <w:t>3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>к настоящему Протоколу).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СЛУШАЛИ: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11B22">
        <w:rPr>
          <w:rFonts w:ascii="Times New Roman" w:hAnsi="Times New Roman"/>
          <w:b/>
        </w:rPr>
        <w:t>7. О поручении Директору партнерства разработать Конкурсную документацию, представить предложение о количественном и персональном составе Конкурсной комиссии</w:t>
      </w:r>
      <w:r w:rsidR="00702765">
        <w:rPr>
          <w:rFonts w:ascii="Times New Roman" w:hAnsi="Times New Roman"/>
          <w:b/>
        </w:rPr>
        <w:t>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По данному вопросу выступил Председательствующий.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 xml:space="preserve">Председательствующий, руководствуясь п. 5.2. и п. 6.2. Правил размещения средств компенсационного фонда, осуществления </w:t>
      </w:r>
      <w:proofErr w:type="gramStart"/>
      <w:r w:rsidRPr="00D11B22">
        <w:rPr>
          <w:rFonts w:ascii="Times New Roman" w:hAnsi="Times New Roman"/>
        </w:rPr>
        <w:t>контроля за</w:t>
      </w:r>
      <w:proofErr w:type="gramEnd"/>
      <w:r w:rsidRPr="00D11B22">
        <w:rPr>
          <w:rFonts w:ascii="Times New Roman" w:hAnsi="Times New Roman"/>
        </w:rPr>
        <w:t xml:space="preserve"> инвестированием и </w:t>
      </w:r>
      <w:r w:rsidRPr="00D11B22">
        <w:rPr>
          <w:rFonts w:ascii="Times New Roman" w:hAnsi="Times New Roman"/>
          <w:bCs/>
        </w:rPr>
        <w:t>соблюдением управляющими компаниями ограничений размещения и инвестирования средств компенсационного фонда</w:t>
      </w:r>
      <w:r w:rsidRPr="00D11B22">
        <w:rPr>
          <w:rFonts w:ascii="Times New Roman" w:hAnsi="Times New Roman"/>
        </w:rPr>
        <w:t xml:space="preserve"> Некоммерческого партнерства «Балтийское объединение специализированных подрядчиков в области энергетического обследования «БалтЭнергоЭффект», а также п. 3.1. и п.3.4. </w:t>
      </w:r>
      <w:proofErr w:type="gramStart"/>
      <w:r w:rsidRPr="00D11B22">
        <w:rPr>
          <w:rFonts w:ascii="Times New Roman" w:hAnsi="Times New Roman"/>
        </w:rPr>
        <w:t xml:space="preserve">Правил аккредитации экспертных организаций, проводящих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«БалтЭнергоЭффект», предложил дать поручение Директору партнерства провести конкурсы по отбору управляющей компании, специализированного депозитария и экспертной организации, для чего разработать и представить на утверждение в Совет партнерства Конкурсную документацию, </w:t>
      </w:r>
      <w:bookmarkStart w:id="0" w:name="OLE_LINK3"/>
      <w:r w:rsidRPr="00D11B22">
        <w:rPr>
          <w:rFonts w:ascii="Times New Roman" w:hAnsi="Times New Roman"/>
        </w:rPr>
        <w:t>представить также предложения о количественном и персональном составе</w:t>
      </w:r>
      <w:proofErr w:type="gramEnd"/>
      <w:r w:rsidRPr="00D11B22">
        <w:rPr>
          <w:rFonts w:ascii="Times New Roman" w:hAnsi="Times New Roman"/>
        </w:rPr>
        <w:t xml:space="preserve"> Конкурсной комиссии.</w:t>
      </w:r>
    </w:p>
    <w:bookmarkEnd w:id="0"/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11B22">
        <w:rPr>
          <w:rFonts w:ascii="Times New Roman" w:hAnsi="Times New Roman"/>
        </w:rPr>
        <w:t>Возражений не последовало. Приступили к голосованию.</w:t>
      </w:r>
      <w:r w:rsidRPr="00D11B22">
        <w:rPr>
          <w:rFonts w:ascii="Times New Roman" w:hAnsi="Times New Roman"/>
          <w:bCs/>
        </w:rPr>
        <w:t xml:space="preserve"> 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  <w:bCs/>
        </w:rPr>
        <w:t>ГОЛОСОВАЛИ:</w:t>
      </w:r>
      <w:r w:rsidRPr="00D11B22">
        <w:rPr>
          <w:rFonts w:ascii="Times New Roman" w:hAnsi="Times New Roman"/>
        </w:rPr>
        <w:t xml:space="preserve"> “ЗА” - единогласно. “ПРОТИВ” - 0. “ВОЗДЕРЖАЛИСЬ” - 0.</w:t>
      </w: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11B22" w:rsidRPr="00D11B22" w:rsidRDefault="00D11B22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  <w:b/>
        </w:rPr>
        <w:t>ПОСТАНОВИЛИ:</w:t>
      </w:r>
      <w:r w:rsidRPr="00D11B22">
        <w:rPr>
          <w:rFonts w:ascii="Times New Roman" w:hAnsi="Times New Roman"/>
        </w:rPr>
        <w:t xml:space="preserve"> Поручить Директору</w:t>
      </w:r>
      <w:r w:rsidRPr="00D11B22">
        <w:rPr>
          <w:rFonts w:ascii="Times New Roman" w:hAnsi="Times New Roman"/>
          <w:b/>
        </w:rPr>
        <w:t xml:space="preserve"> </w:t>
      </w:r>
      <w:r w:rsidRPr="00D11B22">
        <w:rPr>
          <w:rFonts w:ascii="Times New Roman" w:hAnsi="Times New Roman"/>
        </w:rPr>
        <w:t xml:space="preserve">партнерства: </w:t>
      </w:r>
    </w:p>
    <w:p w:rsidR="00D11B22" w:rsidRPr="00D11B22" w:rsidRDefault="00D11B22" w:rsidP="00D11B22">
      <w:pPr>
        <w:pStyle w:val="20"/>
        <w:spacing w:after="0" w:line="240" w:lineRule="auto"/>
        <w:ind w:firstLine="709"/>
        <w:jc w:val="both"/>
        <w:rPr>
          <w:sz w:val="22"/>
          <w:szCs w:val="22"/>
        </w:rPr>
      </w:pPr>
      <w:r w:rsidRPr="00D11B22">
        <w:rPr>
          <w:sz w:val="22"/>
          <w:szCs w:val="22"/>
        </w:rPr>
        <w:t xml:space="preserve">1) разработать Конкурсную документацию </w:t>
      </w:r>
      <w:r w:rsidRPr="00D11B22">
        <w:rPr>
          <w:bCs/>
          <w:sz w:val="22"/>
          <w:szCs w:val="22"/>
        </w:rPr>
        <w:t xml:space="preserve">для проведения открытого конкурса </w:t>
      </w:r>
      <w:r w:rsidRPr="00D11B22">
        <w:rPr>
          <w:sz w:val="22"/>
          <w:szCs w:val="22"/>
        </w:rPr>
        <w:t>на право заключения договора доверительного управления средствами компенсационного фонда саморегулируемой организации Некоммерческого партнерства «Балтийское объединение специализированных подрядчиков в области энергетического обследования «БалтЭнергоЭффект»;</w:t>
      </w:r>
    </w:p>
    <w:p w:rsidR="00D11B22" w:rsidRPr="00D11B22" w:rsidRDefault="00D11B22" w:rsidP="00D11B22">
      <w:pPr>
        <w:pStyle w:val="2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D11B22">
        <w:rPr>
          <w:sz w:val="22"/>
          <w:szCs w:val="22"/>
        </w:rPr>
        <w:t xml:space="preserve">2) разработать Конкурсную документацию для проведения открытого конкурса по отбору специализированного депозитария </w:t>
      </w:r>
      <w:r w:rsidRPr="00D11B22">
        <w:rPr>
          <w:bCs/>
          <w:sz w:val="22"/>
          <w:szCs w:val="22"/>
        </w:rPr>
        <w:t>для</w:t>
      </w:r>
      <w:r w:rsidRPr="00D11B22">
        <w:rPr>
          <w:sz w:val="22"/>
          <w:szCs w:val="22"/>
        </w:rPr>
        <w:t xml:space="preserve"> осуществления контроля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</w:t>
      </w:r>
      <w:r w:rsidRPr="00D11B22">
        <w:rPr>
          <w:sz w:val="22"/>
          <w:szCs w:val="22"/>
        </w:rPr>
        <w:lastRenderedPageBreak/>
        <w:t>компенсационного фонда саморегулируемой организации Некоммерческого партнерства «Балтийское объединение специализированных подрядчиков в области энергетического обследования «БалтЭнергоЭффект»;</w:t>
      </w:r>
      <w:proofErr w:type="gramEnd"/>
    </w:p>
    <w:p w:rsidR="00D11B22" w:rsidRPr="00D11B22" w:rsidRDefault="00D11B22" w:rsidP="00D11B22">
      <w:pPr>
        <w:pStyle w:val="20"/>
        <w:spacing w:after="0" w:line="240" w:lineRule="auto"/>
        <w:ind w:firstLine="709"/>
        <w:jc w:val="both"/>
        <w:rPr>
          <w:sz w:val="22"/>
          <w:szCs w:val="22"/>
        </w:rPr>
      </w:pPr>
      <w:r w:rsidRPr="00D11B22">
        <w:rPr>
          <w:sz w:val="22"/>
          <w:szCs w:val="22"/>
        </w:rPr>
        <w:t>3) разработать Конкурсную документацию для проведения открытого конкурса по аккредитации экспертной организации;</w:t>
      </w:r>
    </w:p>
    <w:p w:rsidR="00D11B22" w:rsidRPr="00D11B22" w:rsidRDefault="00D11B22" w:rsidP="00D1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>4)</w:t>
      </w:r>
      <w:r w:rsidRPr="00D11B22">
        <w:rPr>
          <w:rFonts w:ascii="Times New Roman" w:hAnsi="Times New Roman"/>
          <w:lang w:val="en-US"/>
        </w:rPr>
        <w:t> </w:t>
      </w:r>
      <w:r w:rsidRPr="00D11B22">
        <w:rPr>
          <w:rFonts w:ascii="Times New Roman" w:hAnsi="Times New Roman"/>
        </w:rPr>
        <w:t>представить предложения о количественном и персональном составе Конкурсной комиссии.</w:t>
      </w:r>
    </w:p>
    <w:p w:rsidR="009E065A" w:rsidRPr="00D11B22" w:rsidRDefault="009E065A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9E065A" w:rsidRPr="00D11B22" w:rsidRDefault="009E065A" w:rsidP="00D11B2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0080" w:rsidRPr="00D11B22" w:rsidRDefault="00530080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1B22">
        <w:rPr>
          <w:rFonts w:ascii="Times New Roman" w:hAnsi="Times New Roman"/>
        </w:rPr>
        <w:t xml:space="preserve">Все вопросы </w:t>
      </w:r>
      <w:r w:rsidRPr="00D11B22">
        <w:rPr>
          <w:rFonts w:ascii="Times New Roman" w:hAnsi="Times New Roman"/>
          <w:color w:val="000000"/>
        </w:rPr>
        <w:t>повестки дня заседания</w:t>
      </w:r>
      <w:r w:rsidRPr="00D11B22">
        <w:rPr>
          <w:rFonts w:ascii="Times New Roman" w:hAnsi="Times New Roman"/>
        </w:rPr>
        <w:t xml:space="preserve"> Совета Некоммерческого партнерства </w:t>
      </w:r>
      <w:r w:rsidR="003B21A5" w:rsidRPr="00D11B22">
        <w:rPr>
          <w:rFonts w:ascii="Times New Roman" w:hAnsi="Times New Roman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D11B22">
        <w:rPr>
          <w:rFonts w:ascii="Times New Roman" w:hAnsi="Times New Roman"/>
        </w:rPr>
        <w:t xml:space="preserve"> рассмотрены.</w:t>
      </w:r>
    </w:p>
    <w:p w:rsidR="00530080" w:rsidRPr="00D11B22" w:rsidRDefault="00530080" w:rsidP="00D11B2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0080" w:rsidRPr="00D11B22" w:rsidRDefault="00530080" w:rsidP="00D11B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0080" w:rsidRPr="00D11B22" w:rsidRDefault="00530080" w:rsidP="00D11B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247F" w:rsidRPr="00D11B22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1B22">
        <w:rPr>
          <w:rFonts w:ascii="Times New Roman" w:hAnsi="Times New Roman" w:cs="Times New Roman"/>
          <w:sz w:val="22"/>
          <w:szCs w:val="22"/>
        </w:rPr>
        <w:t xml:space="preserve">Председательствующий  на заседании </w:t>
      </w:r>
    </w:p>
    <w:p w:rsidR="00530080" w:rsidRPr="00D11B22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1B22">
        <w:rPr>
          <w:rFonts w:ascii="Times New Roman" w:hAnsi="Times New Roman" w:cs="Times New Roman"/>
          <w:sz w:val="22"/>
          <w:szCs w:val="22"/>
        </w:rPr>
        <w:t xml:space="preserve">Совета  партнерства:                                                               ______________/Загускин Н.Н. </w:t>
      </w:r>
    </w:p>
    <w:p w:rsidR="00530080" w:rsidRPr="00D11B22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1B2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30080" w:rsidRPr="00D11B22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4247F" w:rsidRPr="00D11B22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1B22">
        <w:rPr>
          <w:rFonts w:ascii="Times New Roman" w:hAnsi="Times New Roman" w:cs="Times New Roman"/>
          <w:sz w:val="22"/>
          <w:szCs w:val="22"/>
        </w:rPr>
        <w:t xml:space="preserve">Временно </w:t>
      </w:r>
      <w:proofErr w:type="gramStart"/>
      <w:r w:rsidRPr="00D11B22">
        <w:rPr>
          <w:rFonts w:ascii="Times New Roman" w:hAnsi="Times New Roman" w:cs="Times New Roman"/>
          <w:sz w:val="22"/>
          <w:szCs w:val="22"/>
        </w:rPr>
        <w:t>исполняющий</w:t>
      </w:r>
      <w:proofErr w:type="gramEnd"/>
      <w:r w:rsidRPr="00D11B22">
        <w:rPr>
          <w:rFonts w:ascii="Times New Roman" w:hAnsi="Times New Roman" w:cs="Times New Roman"/>
          <w:sz w:val="22"/>
          <w:szCs w:val="22"/>
        </w:rPr>
        <w:t xml:space="preserve"> обязанности </w:t>
      </w:r>
    </w:p>
    <w:p w:rsidR="00386BB7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11B22">
        <w:rPr>
          <w:rFonts w:ascii="Times New Roman" w:hAnsi="Times New Roman" w:cs="Times New Roman"/>
          <w:sz w:val="22"/>
          <w:szCs w:val="22"/>
        </w:rPr>
        <w:t>Секретаря Совета партнерства:                                         _________________/</w:t>
      </w:r>
      <w:r w:rsidR="009B06B7" w:rsidRPr="00D11B22">
        <w:rPr>
          <w:rFonts w:ascii="Times New Roman" w:hAnsi="Times New Roman" w:cs="Times New Roman"/>
          <w:sz w:val="22"/>
          <w:szCs w:val="22"/>
        </w:rPr>
        <w:t>Мороз А.М.</w:t>
      </w:r>
    </w:p>
    <w:p w:rsidR="00386BB7" w:rsidRDefault="00386B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86BB7" w:rsidRPr="00386BB7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</w:rPr>
      </w:pPr>
      <w:r w:rsidRPr="00386BB7">
        <w:rPr>
          <w:rFonts w:ascii="Times New Roman" w:hAnsi="Times New Roman"/>
          <w:b/>
          <w:sz w:val="24"/>
        </w:rPr>
        <w:lastRenderedPageBreak/>
        <w:t>Приложение №1</w:t>
      </w:r>
    </w:p>
    <w:p w:rsidR="00386BB7" w:rsidRPr="005523A8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протоколу  заседания </w:t>
      </w:r>
      <w:r w:rsidRPr="005523A8">
        <w:rPr>
          <w:rFonts w:ascii="Times New Roman" w:hAnsi="Times New Roman"/>
          <w:sz w:val="24"/>
        </w:rPr>
        <w:t xml:space="preserve"> Совета</w:t>
      </w:r>
      <w:r w:rsidRPr="005523A8">
        <w:rPr>
          <w:rFonts w:ascii="Times New Roman" w:hAnsi="Times New Roman"/>
          <w:sz w:val="24"/>
        </w:rPr>
        <w:br/>
        <w:t xml:space="preserve">Некоммерческого партнерства «Балтийское </w:t>
      </w:r>
    </w:p>
    <w:p w:rsidR="00386BB7" w:rsidRPr="005523A8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объединение специализированных подрядчиков</w:t>
      </w: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 xml:space="preserve">в области энергетического обследования </w:t>
      </w:r>
      <w:r>
        <w:rPr>
          <w:rFonts w:ascii="Times New Roman" w:hAnsi="Times New Roman"/>
          <w:sz w:val="24"/>
        </w:rPr>
        <w:t xml:space="preserve"> </w:t>
      </w:r>
    </w:p>
    <w:p w:rsidR="00386BB7" w:rsidRPr="005523A8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«БалтЭнергоЭффект»</w:t>
      </w:r>
      <w:r>
        <w:rPr>
          <w:rFonts w:ascii="Times New Roman" w:hAnsi="Times New Roman"/>
          <w:sz w:val="24"/>
        </w:rPr>
        <w:t xml:space="preserve"> № 10</w:t>
      </w:r>
      <w:r w:rsidRPr="005523A8">
        <w:rPr>
          <w:rFonts w:ascii="Times New Roman" w:hAnsi="Times New Roman"/>
          <w:sz w:val="24"/>
        </w:rPr>
        <w:t>-СП/Э/10 </w:t>
      </w:r>
    </w:p>
    <w:p w:rsidR="00386BB7" w:rsidRPr="005523A8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3</w:t>
      </w:r>
      <w:r w:rsidRPr="005523A8">
        <w:rPr>
          <w:rFonts w:ascii="Times New Roman" w:hAnsi="Times New Roman"/>
          <w:sz w:val="24"/>
        </w:rPr>
        <w:t xml:space="preserve"> сентября 2010 </w:t>
      </w:r>
      <w:r>
        <w:rPr>
          <w:rFonts w:ascii="Times New Roman" w:hAnsi="Times New Roman"/>
          <w:sz w:val="24"/>
        </w:rPr>
        <w:t>г</w:t>
      </w:r>
      <w:r w:rsidR="005E0A30">
        <w:rPr>
          <w:rFonts w:ascii="Times New Roman" w:hAnsi="Times New Roman"/>
          <w:sz w:val="24"/>
        </w:rPr>
        <w:t>ода</w:t>
      </w:r>
    </w:p>
    <w:p w:rsidR="00386BB7" w:rsidRPr="00594914" w:rsidRDefault="00386BB7" w:rsidP="00386B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62D1A">
        <w:rPr>
          <w:rFonts w:ascii="Times New Roman" w:hAnsi="Times New Roman"/>
          <w:b/>
          <w:sz w:val="32"/>
        </w:rPr>
        <w:t>ПРАВИЛА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2D1A">
        <w:rPr>
          <w:rFonts w:ascii="Times New Roman" w:hAnsi="Times New Roman"/>
          <w:b/>
          <w:sz w:val="28"/>
        </w:rPr>
        <w:t xml:space="preserve">размещения средств компенсационного фонда, 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2D1A">
        <w:rPr>
          <w:rFonts w:ascii="Times New Roman" w:hAnsi="Times New Roman"/>
          <w:b/>
          <w:sz w:val="28"/>
        </w:rPr>
        <w:t xml:space="preserve">осуществления </w:t>
      </w:r>
      <w:proofErr w:type="gramStart"/>
      <w:r w:rsidRPr="00762D1A">
        <w:rPr>
          <w:rFonts w:ascii="Times New Roman" w:hAnsi="Times New Roman"/>
          <w:b/>
          <w:sz w:val="28"/>
        </w:rPr>
        <w:t>контроля за</w:t>
      </w:r>
      <w:proofErr w:type="gramEnd"/>
      <w:r w:rsidRPr="00762D1A">
        <w:rPr>
          <w:rFonts w:ascii="Times New Roman" w:hAnsi="Times New Roman"/>
          <w:b/>
          <w:sz w:val="28"/>
        </w:rPr>
        <w:t xml:space="preserve"> инвестированием и соблюдением управляющими компаниями ограничений размещения и инвестирования средств компенсационного фонда 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A75F5">
        <w:rPr>
          <w:rFonts w:ascii="Times New Roman" w:hAnsi="Times New Roman"/>
          <w:b/>
          <w:sz w:val="28"/>
        </w:rPr>
        <w:t>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</w:p>
    <w:p w:rsidR="00386BB7" w:rsidRPr="00762D1A" w:rsidRDefault="00386BB7" w:rsidP="00386BB7">
      <w:pPr>
        <w:spacing w:after="0" w:line="240" w:lineRule="auto"/>
        <w:jc w:val="center"/>
        <w:rPr>
          <w:rFonts w:ascii="Times New Roman" w:hAnsi="Times New Roman"/>
        </w:rPr>
      </w:pPr>
      <w:r w:rsidRPr="00762D1A">
        <w:rPr>
          <w:rFonts w:ascii="Times New Roman" w:hAnsi="Times New Roman"/>
        </w:rPr>
        <w:t>г.</w:t>
      </w:r>
      <w:r>
        <w:rPr>
          <w:rFonts w:ascii="Times New Roman" w:hAnsi="Times New Roman"/>
        </w:rPr>
        <w:t> </w:t>
      </w:r>
      <w:r w:rsidRPr="00762D1A">
        <w:rPr>
          <w:rFonts w:ascii="Times New Roman" w:hAnsi="Times New Roman"/>
        </w:rPr>
        <w:t>Санкт-Петербург</w:t>
      </w:r>
    </w:p>
    <w:p w:rsidR="00386BB7" w:rsidRPr="00762D1A" w:rsidRDefault="00386BB7" w:rsidP="00386BB7">
      <w:pPr>
        <w:spacing w:after="0" w:line="240" w:lineRule="auto"/>
        <w:jc w:val="center"/>
        <w:rPr>
          <w:rFonts w:ascii="Times New Roman" w:hAnsi="Times New Roman"/>
        </w:rPr>
      </w:pPr>
      <w:r w:rsidRPr="00762D1A">
        <w:rPr>
          <w:rFonts w:ascii="Times New Roman" w:hAnsi="Times New Roman"/>
        </w:rPr>
        <w:t>20</w:t>
      </w:r>
      <w:r>
        <w:rPr>
          <w:rFonts w:ascii="Times New Roman" w:hAnsi="Times New Roman"/>
        </w:rPr>
        <w:t>10</w:t>
      </w:r>
      <w:r w:rsidRPr="00762D1A">
        <w:rPr>
          <w:rFonts w:ascii="Times New Roman" w:hAnsi="Times New Roman"/>
        </w:rPr>
        <w:t xml:space="preserve"> год</w:t>
      </w:r>
    </w:p>
    <w:p w:rsidR="00386BB7" w:rsidRPr="00762D1A" w:rsidRDefault="00386BB7" w:rsidP="00386BB7">
      <w:pPr>
        <w:spacing w:after="0" w:line="240" w:lineRule="auto"/>
        <w:rPr>
          <w:rFonts w:ascii="Times New Roman" w:hAnsi="Times New Roman"/>
        </w:rPr>
      </w:pPr>
      <w:r w:rsidRPr="00762D1A">
        <w:rPr>
          <w:rFonts w:ascii="Times New Roman" w:hAnsi="Times New Roman"/>
        </w:rPr>
        <w:br w:type="page"/>
      </w: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 Общие положения</w:t>
      </w:r>
    </w:p>
    <w:p w:rsidR="00386BB7" w:rsidRPr="00227B0D" w:rsidRDefault="00386BB7" w:rsidP="00386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Настоящие Правила в соответствии с Федеральным законом 01.12.2007 года №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315-ФЗ «О саморегулируемых организациях», Уставом</w:t>
      </w:r>
      <w:r>
        <w:rPr>
          <w:rFonts w:ascii="Times New Roman" w:hAnsi="Times New Roman"/>
          <w:sz w:val="24"/>
        </w:rPr>
        <w:t xml:space="preserve"> </w:t>
      </w:r>
      <w:r w:rsidRPr="00DE5CB7">
        <w:rPr>
          <w:rFonts w:ascii="Times New Roman" w:hAnsi="Times New Roman"/>
          <w:sz w:val="24"/>
        </w:rPr>
        <w:t>Некоммерческого партнерства «Балтийское объединение специализированных подрядчиков</w:t>
      </w:r>
      <w:r>
        <w:rPr>
          <w:rFonts w:ascii="Times New Roman" w:hAnsi="Times New Roman"/>
          <w:sz w:val="24"/>
        </w:rPr>
        <w:t xml:space="preserve"> </w:t>
      </w:r>
      <w:r w:rsidRPr="00DE5CB7">
        <w:rPr>
          <w:rFonts w:ascii="Times New Roman" w:hAnsi="Times New Roman"/>
          <w:sz w:val="24"/>
        </w:rPr>
        <w:t>в области энергетического обследования</w:t>
      </w:r>
      <w:r>
        <w:rPr>
          <w:rFonts w:ascii="Times New Roman" w:hAnsi="Times New Roman"/>
          <w:sz w:val="24"/>
        </w:rPr>
        <w:t xml:space="preserve"> </w:t>
      </w:r>
      <w:r w:rsidRPr="00DE5CB7">
        <w:rPr>
          <w:rFonts w:ascii="Times New Roman" w:hAnsi="Times New Roman"/>
          <w:sz w:val="24"/>
        </w:rPr>
        <w:t>«БалтЭнергоЭффект»</w:t>
      </w:r>
      <w:r>
        <w:rPr>
          <w:rFonts w:ascii="Times New Roman" w:hAnsi="Times New Roman"/>
          <w:sz w:val="24"/>
        </w:rPr>
        <w:t xml:space="preserve"> (далее – </w:t>
      </w:r>
      <w:r w:rsidRPr="00DE5CB7">
        <w:rPr>
          <w:rFonts w:ascii="Times New Roman" w:hAnsi="Times New Roman"/>
          <w:b/>
          <w:sz w:val="24"/>
        </w:rPr>
        <w:t>Партнерство</w:t>
      </w:r>
      <w:r w:rsidRPr="00DE5CB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саморегулируемая организация, о</w:t>
      </w:r>
      <w:r w:rsidRPr="001B524A">
        <w:rPr>
          <w:rFonts w:ascii="Times New Roman" w:hAnsi="Times New Roman"/>
          <w:b/>
          <w:sz w:val="24"/>
        </w:rPr>
        <w:t>рганизатор конкурса</w:t>
      </w:r>
      <w:r w:rsidRPr="00DE5CB7">
        <w:rPr>
          <w:rFonts w:ascii="Times New Roman" w:hAnsi="Times New Roman"/>
          <w:sz w:val="24"/>
        </w:rPr>
        <w:t>)</w:t>
      </w:r>
      <w:r w:rsidRPr="00762D1A">
        <w:rPr>
          <w:rFonts w:ascii="Times New Roman" w:hAnsi="Times New Roman"/>
          <w:sz w:val="24"/>
        </w:rPr>
        <w:t xml:space="preserve">, </w:t>
      </w:r>
      <w:r w:rsidRPr="00DE5CB7">
        <w:rPr>
          <w:rFonts w:ascii="Times New Roman" w:hAnsi="Times New Roman"/>
          <w:sz w:val="24"/>
        </w:rPr>
        <w:t xml:space="preserve">п.4.4 Правил обеспечения имущественной ответственности членов </w:t>
      </w:r>
      <w:r>
        <w:rPr>
          <w:rFonts w:ascii="Times New Roman" w:hAnsi="Times New Roman"/>
          <w:sz w:val="24"/>
        </w:rPr>
        <w:t xml:space="preserve">Партнерства </w:t>
      </w:r>
      <w:r w:rsidRPr="00DE5CB7">
        <w:rPr>
          <w:rFonts w:ascii="Times New Roman" w:hAnsi="Times New Roman"/>
          <w:sz w:val="24"/>
        </w:rPr>
        <w:t>определяют: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общий порядок и правила размещения средств компенсационного фонда </w:t>
      </w:r>
      <w:r>
        <w:rPr>
          <w:rFonts w:ascii="Times New Roman" w:hAnsi="Times New Roman"/>
          <w:sz w:val="24"/>
        </w:rPr>
        <w:t>Партнерства</w:t>
      </w:r>
      <w:r w:rsidRPr="00762D1A">
        <w:rPr>
          <w:rFonts w:ascii="Times New Roman" w:hAnsi="Times New Roman"/>
          <w:sz w:val="24"/>
        </w:rPr>
        <w:t>;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возможные способы размещения и требования к инвестированию средств компенсационного фонда;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</w:t>
      </w:r>
      <w:r w:rsidRPr="003A75F5">
        <w:rPr>
          <w:rFonts w:ascii="Times New Roman" w:hAnsi="Times New Roman"/>
          <w:sz w:val="24"/>
        </w:rPr>
        <w:t xml:space="preserve">правила </w:t>
      </w:r>
      <w:proofErr w:type="gramStart"/>
      <w:r w:rsidRPr="003A75F5">
        <w:rPr>
          <w:rFonts w:ascii="Times New Roman" w:hAnsi="Times New Roman"/>
          <w:sz w:val="24"/>
        </w:rPr>
        <w:t>контроля</w:t>
      </w:r>
      <w:r w:rsidRPr="00762D1A">
        <w:rPr>
          <w:rFonts w:ascii="Times New Roman" w:hAnsi="Times New Roman"/>
          <w:sz w:val="24"/>
        </w:rPr>
        <w:t xml:space="preserve"> за</w:t>
      </w:r>
      <w:proofErr w:type="gramEnd"/>
      <w:r w:rsidRPr="00762D1A">
        <w:rPr>
          <w:rFonts w:ascii="Times New Roman" w:hAnsi="Times New Roman"/>
          <w:sz w:val="24"/>
        </w:rPr>
        <w:t xml:space="preserve"> инвестированием средств компенсационного фонда, а также контроля за соблюдением управляющими компаниями ограничений размещения и инвестирования средств компенсационного фонда.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1.2.</w:t>
      </w:r>
      <w:bookmarkStart w:id="1" w:name="sub_1302"/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Компенсационный фонд саморегулируемой организации </w:t>
      </w:r>
      <w:r>
        <w:rPr>
          <w:rFonts w:ascii="Times New Roman" w:hAnsi="Times New Roman"/>
          <w:sz w:val="24"/>
        </w:rPr>
        <w:t xml:space="preserve">первоначально </w:t>
      </w:r>
      <w:r w:rsidRPr="00762D1A">
        <w:rPr>
          <w:rFonts w:ascii="Times New Roman" w:hAnsi="Times New Roman"/>
          <w:sz w:val="24"/>
        </w:rPr>
        <w:t xml:space="preserve">формируется исключительно в денежной форме за счет взносов членов саморегулируемой организации в </w:t>
      </w:r>
      <w:r w:rsidRPr="00F73B4D">
        <w:rPr>
          <w:rFonts w:ascii="Times New Roman" w:hAnsi="Times New Roman"/>
          <w:sz w:val="24"/>
        </w:rPr>
        <w:t>порядке, устанавливаемом Правилами обеспечения имущественной ответственности членов Партнерства.</w:t>
      </w:r>
      <w:bookmarkStart w:id="2" w:name="sub_1305"/>
      <w:bookmarkEnd w:id="1"/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3" w:name="sub_1307"/>
      <w:r w:rsidRPr="00762D1A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3</w:t>
      </w:r>
      <w:r w:rsidRPr="00762D1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инвестирования средств компенсационного фонда.</w:t>
      </w:r>
    </w:p>
    <w:bookmarkEnd w:id="3"/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A75F5">
        <w:rPr>
          <w:rFonts w:ascii="Times New Roman" w:hAnsi="Times New Roman"/>
          <w:sz w:val="24"/>
        </w:rPr>
        <w:t>1.4. Взыскание по</w:t>
      </w:r>
      <w:r w:rsidRPr="00762D1A">
        <w:rPr>
          <w:rFonts w:ascii="Times New Roman" w:hAnsi="Times New Roman"/>
          <w:sz w:val="24"/>
        </w:rPr>
        <w:t xml:space="preserve"> обязательствам саморегулируемой организации, в том числе по обязательству о возмещении причиненного члену саморегулируемой организации вреда, не может быть наложено на имущество компенсационного фонда саморегулируемой организации.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 </w:t>
      </w:r>
      <w:r w:rsidRPr="00762D1A">
        <w:rPr>
          <w:rFonts w:ascii="Times New Roman" w:hAnsi="Times New Roman"/>
          <w:b/>
          <w:sz w:val="24"/>
        </w:rPr>
        <w:t>Условия и способы размещени</w:t>
      </w:r>
      <w:r>
        <w:rPr>
          <w:rFonts w:ascii="Times New Roman" w:hAnsi="Times New Roman"/>
          <w:b/>
          <w:sz w:val="24"/>
        </w:rPr>
        <w:t>я средств компенсационного фонда</w:t>
      </w:r>
    </w:p>
    <w:p w:rsidR="00386BB7" w:rsidRPr="00227B0D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> </w:t>
      </w:r>
      <w:bookmarkStart w:id="4" w:name="sub_1311"/>
      <w:bookmarkEnd w:id="2"/>
      <w:r w:rsidRPr="00762D1A">
        <w:rPr>
          <w:rFonts w:ascii="Times New Roman" w:hAnsi="Times New Roman"/>
          <w:sz w:val="24"/>
        </w:rPr>
        <w:t xml:space="preserve">Требования к целям инвестирования средств компенсационного фонда, способы размещения средств компенсационного фонда определяются </w:t>
      </w:r>
      <w:r>
        <w:rPr>
          <w:rFonts w:ascii="Times New Roman" w:hAnsi="Times New Roman"/>
          <w:sz w:val="24"/>
        </w:rPr>
        <w:t>И</w:t>
      </w:r>
      <w:r w:rsidRPr="00762D1A">
        <w:rPr>
          <w:rFonts w:ascii="Times New Roman" w:hAnsi="Times New Roman"/>
          <w:sz w:val="24"/>
        </w:rPr>
        <w:t>нвестиционной декларацией, утверждаемой решением Совета партнерства</w:t>
      </w:r>
      <w:r w:rsidRPr="003A75F5">
        <w:rPr>
          <w:rFonts w:ascii="Times New Roman" w:hAnsi="Times New Roman"/>
          <w:sz w:val="24"/>
        </w:rPr>
        <w:t>.</w:t>
      </w:r>
    </w:p>
    <w:bookmarkEnd w:id="4"/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Инвестиционная декларация должна содержать: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2.2.1.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цель инвестирования средств компенсационного фонда и описание инвестиционной политики </w:t>
      </w:r>
      <w:r>
        <w:rPr>
          <w:rFonts w:ascii="Times New Roman" w:hAnsi="Times New Roman"/>
          <w:sz w:val="24"/>
        </w:rPr>
        <w:t>Партнерства</w:t>
      </w:r>
      <w:r w:rsidRPr="00762D1A">
        <w:rPr>
          <w:rFonts w:ascii="Times New Roman" w:hAnsi="Times New Roman"/>
          <w:sz w:val="24"/>
        </w:rPr>
        <w:t>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2.2.2.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перечень объектов инвестирования, которые управляющая компания вправе приобретать за счет средств компенсационного фонда (способы размещения средств компенсационного фонда);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2.2.3.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требования к структуре инвестиционного портфеля.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  <w:lang w:val="en-US"/>
        </w:rPr>
        <w:t> </w:t>
      </w:r>
      <w:r w:rsidRPr="00762D1A">
        <w:rPr>
          <w:rFonts w:ascii="Times New Roman" w:hAnsi="Times New Roman"/>
          <w:sz w:val="24"/>
        </w:rPr>
        <w:t xml:space="preserve">Инвестиционная декларация </w:t>
      </w:r>
      <w:r>
        <w:rPr>
          <w:rFonts w:ascii="Times New Roman" w:hAnsi="Times New Roman"/>
          <w:sz w:val="24"/>
        </w:rPr>
        <w:t>Партнерства</w:t>
      </w:r>
      <w:r w:rsidRPr="00762D1A">
        <w:rPr>
          <w:rFonts w:ascii="Times New Roman" w:hAnsi="Times New Roman"/>
          <w:sz w:val="24"/>
        </w:rPr>
        <w:t xml:space="preserve"> разрабатывается с учетом условий, способов размещения и ограничений размещения средств компенсационного фонда устанавливаемых в соответствии с настоящими Правилами.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Инвестирование средств компенсационного фонда может осуществляться в следующие активы:</w:t>
      </w:r>
    </w:p>
    <w:p w:rsidR="00386BB7" w:rsidRPr="00F73B4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t>2.4.1. в государственные ценные бумаги Российской Федерации должно быть инвестировано не менее 10 процентов средств компенсационного фонда;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t>2.4.2. в объекты недвижимости может быть инвестировано не более 10 процентов средств компенсационного фонда.</w:t>
      </w:r>
    </w:p>
    <w:p w:rsidR="00386BB7" w:rsidRPr="00EC2062" w:rsidRDefault="00386BB7" w:rsidP="00386BB7">
      <w:pPr>
        <w:ind w:firstLine="540"/>
        <w:jc w:val="both"/>
      </w:pPr>
      <w:r>
        <w:rPr>
          <w:rFonts w:ascii="Times New Roman" w:hAnsi="Times New Roman"/>
          <w:sz w:val="24"/>
        </w:rPr>
        <w:t xml:space="preserve">2.4.3. в </w:t>
      </w:r>
      <w:r w:rsidRPr="00264D90">
        <w:rPr>
          <w:rFonts w:ascii="Times New Roman" w:hAnsi="Times New Roman"/>
          <w:sz w:val="24"/>
        </w:rPr>
        <w:t>денежные средства, включая иностранную валюту, размещенные на банковских счетах (депозитах).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lastRenderedPageBreak/>
        <w:t xml:space="preserve">2.5. Структура инвестиционного портфеля управляющей компании, отобранной по конкурсу, должна удовлетворять следующему основному требованию: депозиты в одной кредитной организации (кредитных организациях, входящих в одну банковскую группу), не должны в сумме превышать </w:t>
      </w:r>
      <w:r>
        <w:rPr>
          <w:rFonts w:ascii="Times New Roman" w:hAnsi="Times New Roman"/>
          <w:sz w:val="24"/>
        </w:rPr>
        <w:t>50</w:t>
      </w:r>
      <w:r w:rsidRPr="00F73B4D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пятьдесят</w:t>
      </w:r>
      <w:r w:rsidRPr="00F73B4D">
        <w:rPr>
          <w:rFonts w:ascii="Times New Roman" w:hAnsi="Times New Roman"/>
          <w:sz w:val="24"/>
        </w:rPr>
        <w:t>) процентов инвестиционного портфеля.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5" w:name="sub_93000"/>
      <w:r w:rsidRPr="00762D1A">
        <w:rPr>
          <w:rFonts w:ascii="Times New Roman" w:hAnsi="Times New Roman"/>
          <w:sz w:val="24"/>
        </w:rPr>
        <w:t>2.6.</w:t>
      </w:r>
      <w:r>
        <w:rPr>
          <w:rFonts w:ascii="Times New Roman" w:hAnsi="Times New Roman"/>
          <w:sz w:val="24"/>
        </w:rPr>
        <w:t> </w:t>
      </w:r>
      <w:proofErr w:type="gramStart"/>
      <w:r w:rsidRPr="00762D1A">
        <w:rPr>
          <w:rFonts w:ascii="Times New Roman" w:hAnsi="Times New Roman"/>
          <w:sz w:val="24"/>
        </w:rPr>
        <w:t>В случае нарушения требований к максимальной доле определенного класса активов в структуре инвестиционного портфеля из-за изменения рыночной или оценочной стоимости активов и (или) изменения в структуре собственности эмитента управляющая компания обязана скорректировать структуру активов в соответствии с требованиями к структуре инвестиционного портфеля в течение 30 дней с даты обнаружения указанного нарушения.</w:t>
      </w:r>
      <w:proofErr w:type="gramEnd"/>
    </w:p>
    <w:bookmarkEnd w:id="5"/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2.7.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В случае нарушения требований к максимальной доле определенного класса активов в структуре инвестиционного </w:t>
      </w:r>
      <w:proofErr w:type="gramStart"/>
      <w:r w:rsidRPr="00762D1A">
        <w:rPr>
          <w:rFonts w:ascii="Times New Roman" w:hAnsi="Times New Roman"/>
          <w:sz w:val="24"/>
        </w:rPr>
        <w:t>портфеля</w:t>
      </w:r>
      <w:proofErr w:type="gramEnd"/>
      <w:r w:rsidRPr="00762D1A">
        <w:rPr>
          <w:rFonts w:ascii="Times New Roman" w:hAnsi="Times New Roman"/>
          <w:sz w:val="24"/>
        </w:rPr>
        <w:t xml:space="preserve"> в результате умышленных действий управляющей компании она обязана устранить нарушение в течение 15 дней с даты обнаружения указанного нарушения.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Pr="00762D1A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>3. Общий порядок и правила осуществления размещения и</w:t>
      </w:r>
    </w:p>
    <w:p w:rsidR="00386BB7" w:rsidRPr="00762D1A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 xml:space="preserve">инвестирования средств компенсационного фонда. </w:t>
      </w:r>
    </w:p>
    <w:p w:rsidR="00386BB7" w:rsidRPr="00762D1A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>Тре</w:t>
      </w:r>
      <w:r>
        <w:rPr>
          <w:rFonts w:ascii="Times New Roman" w:hAnsi="Times New Roman"/>
          <w:b/>
          <w:sz w:val="24"/>
        </w:rPr>
        <w:t>бования к управляющим компаниям</w:t>
      </w:r>
    </w:p>
    <w:p w:rsidR="00386BB7" w:rsidRPr="00762D1A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6BB7" w:rsidRPr="00AD5B5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D5B5D">
        <w:rPr>
          <w:rFonts w:ascii="Times New Roman" w:hAnsi="Times New Roman"/>
          <w:sz w:val="24"/>
        </w:rPr>
        <w:t xml:space="preserve">3.1. Размещение средств компенсационного фонда в целях их сохранения, прироста и инвестирование таких средств осуществляются через управляющие компании на основании договора </w:t>
      </w:r>
      <w:r w:rsidRPr="00F73B4D">
        <w:rPr>
          <w:rFonts w:ascii="Times New Roman" w:hAnsi="Times New Roman"/>
          <w:sz w:val="24"/>
        </w:rPr>
        <w:t>доверительного управления средствами компенсационного фонда.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Партнерство заключает договоры доверительного управления средствами компенсационного фонда только с управляющими компаниями, отобранными по результатам конкурса, проведенного в порядке и в соответствии с настоящими Правилами, иными </w:t>
      </w:r>
      <w:r>
        <w:rPr>
          <w:rFonts w:ascii="Times New Roman" w:hAnsi="Times New Roman"/>
          <w:sz w:val="24"/>
        </w:rPr>
        <w:t>внутренними документами Партнерства</w:t>
      </w:r>
      <w:r w:rsidRPr="00762D1A">
        <w:rPr>
          <w:rFonts w:ascii="Times New Roman" w:hAnsi="Times New Roman"/>
          <w:sz w:val="24"/>
        </w:rPr>
        <w:t>.</w:t>
      </w:r>
    </w:p>
    <w:p w:rsidR="00386BB7" w:rsidRPr="00B02D3C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2D3C">
        <w:rPr>
          <w:rFonts w:ascii="Times New Roman" w:hAnsi="Times New Roman"/>
          <w:sz w:val="24"/>
        </w:rPr>
        <w:t>3.3.</w:t>
      </w:r>
      <w:r>
        <w:rPr>
          <w:rFonts w:ascii="Times New Roman" w:hAnsi="Times New Roman"/>
          <w:sz w:val="24"/>
        </w:rPr>
        <w:t> </w:t>
      </w:r>
      <w:r w:rsidRPr="00B02D3C">
        <w:rPr>
          <w:rFonts w:ascii="Times New Roman" w:hAnsi="Times New Roman"/>
          <w:sz w:val="24"/>
        </w:rPr>
        <w:t xml:space="preserve">Конкурс по отбору управляющей компании проводится Партнерством в связи </w:t>
      </w:r>
      <w:proofErr w:type="gramStart"/>
      <w:r w:rsidRPr="00B02D3C">
        <w:rPr>
          <w:rFonts w:ascii="Times New Roman" w:hAnsi="Times New Roman"/>
          <w:sz w:val="24"/>
        </w:rPr>
        <w:t>с</w:t>
      </w:r>
      <w:proofErr w:type="gramEnd"/>
      <w:r w:rsidRPr="00B02D3C">
        <w:rPr>
          <w:rFonts w:ascii="Times New Roman" w:hAnsi="Times New Roman"/>
          <w:sz w:val="24"/>
        </w:rPr>
        <w:t>:</w:t>
      </w:r>
    </w:p>
    <w:p w:rsidR="00386BB7" w:rsidRPr="00B02D3C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2D3C">
        <w:rPr>
          <w:rFonts w:ascii="Times New Roman" w:hAnsi="Times New Roman"/>
          <w:sz w:val="24"/>
        </w:rPr>
        <w:t>- необходимостью размещения средств компенсационного фонда при наличии у Партнерства средств компенсационного фонда, не размещенных в соответствии с настоящим</w:t>
      </w:r>
      <w:r>
        <w:rPr>
          <w:rFonts w:ascii="Times New Roman" w:hAnsi="Times New Roman"/>
          <w:sz w:val="24"/>
        </w:rPr>
        <w:t>и</w:t>
      </w:r>
      <w:r w:rsidRPr="00B02D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Правилами</w:t>
      </w:r>
      <w:r w:rsidRPr="00B02D3C">
        <w:rPr>
          <w:rFonts w:ascii="Times New Roman" w:hAnsi="Times New Roman"/>
          <w:sz w:val="24"/>
        </w:rPr>
        <w:t xml:space="preserve">, в сумме не менее </w:t>
      </w:r>
      <w:r>
        <w:rPr>
          <w:rFonts w:ascii="Times New Roman" w:hAnsi="Times New Roman"/>
          <w:sz w:val="24"/>
        </w:rPr>
        <w:t>100 000 (ста тысяч)</w:t>
      </w:r>
      <w:r w:rsidRPr="00B02D3C">
        <w:rPr>
          <w:rFonts w:ascii="Times New Roman" w:hAnsi="Times New Roman"/>
          <w:sz w:val="24"/>
        </w:rPr>
        <w:t xml:space="preserve"> рублей;</w:t>
      </w:r>
    </w:p>
    <w:p w:rsidR="00386BB7" w:rsidRPr="00B02D3C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2D3C">
        <w:rPr>
          <w:rFonts w:ascii="Times New Roman" w:hAnsi="Times New Roman"/>
          <w:sz w:val="24"/>
        </w:rPr>
        <w:t xml:space="preserve">- истечением срока действия договора об оказании услуг управляющей компании, расторжением такого договора доверительного управления средствами компенсационного фонда между Партнерством </w:t>
      </w:r>
      <w:r>
        <w:rPr>
          <w:rFonts w:ascii="Times New Roman" w:hAnsi="Times New Roman"/>
          <w:sz w:val="24"/>
        </w:rPr>
        <w:t>и управляющей компанией.</w:t>
      </w:r>
    </w:p>
    <w:p w:rsidR="00386BB7" w:rsidRPr="00B02D3C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02D3C">
        <w:rPr>
          <w:rFonts w:ascii="Times New Roman" w:hAnsi="Times New Roman"/>
          <w:sz w:val="24"/>
        </w:rPr>
        <w:t>3.4.</w:t>
      </w:r>
      <w:r>
        <w:rPr>
          <w:rFonts w:ascii="Times New Roman" w:hAnsi="Times New Roman"/>
          <w:sz w:val="24"/>
        </w:rPr>
        <w:t> </w:t>
      </w:r>
      <w:r w:rsidRPr="00B02D3C">
        <w:rPr>
          <w:rFonts w:ascii="Times New Roman" w:hAnsi="Times New Roman"/>
          <w:sz w:val="24"/>
        </w:rPr>
        <w:t xml:space="preserve">По решению Директора </w:t>
      </w:r>
      <w:r>
        <w:rPr>
          <w:rFonts w:ascii="Times New Roman" w:hAnsi="Times New Roman"/>
          <w:sz w:val="24"/>
        </w:rPr>
        <w:t>Партнерства</w:t>
      </w:r>
      <w:r w:rsidRPr="00B02D3C">
        <w:rPr>
          <w:rFonts w:ascii="Times New Roman" w:hAnsi="Times New Roman"/>
          <w:sz w:val="24"/>
        </w:rPr>
        <w:t xml:space="preserve"> в связи с необходимостью размещения средств компенсационного фонда эти средства могут передаваться в управление управляющим компаниям, с которыми </w:t>
      </w:r>
      <w:r>
        <w:rPr>
          <w:rFonts w:ascii="Times New Roman" w:hAnsi="Times New Roman"/>
          <w:sz w:val="24"/>
        </w:rPr>
        <w:t>Партнерством</w:t>
      </w:r>
      <w:r w:rsidRPr="00B02D3C">
        <w:rPr>
          <w:rFonts w:ascii="Times New Roman" w:hAnsi="Times New Roman"/>
          <w:sz w:val="24"/>
        </w:rPr>
        <w:t xml:space="preserve"> заключен договор доверительного управления</w:t>
      </w:r>
      <w:r>
        <w:rPr>
          <w:rFonts w:ascii="Times New Roman" w:hAnsi="Times New Roman"/>
          <w:sz w:val="24"/>
        </w:rPr>
        <w:t xml:space="preserve"> средствами компенсационного фонда</w:t>
      </w:r>
      <w:r w:rsidRPr="00B02D3C">
        <w:rPr>
          <w:rFonts w:ascii="Times New Roman" w:hAnsi="Times New Roman"/>
          <w:sz w:val="24"/>
        </w:rPr>
        <w:t xml:space="preserve">. Решение, предусмотренное настоящим пунктом, оформляется приказом Директора </w:t>
      </w:r>
      <w:r>
        <w:rPr>
          <w:rFonts w:ascii="Times New Roman" w:hAnsi="Times New Roman"/>
          <w:sz w:val="24"/>
        </w:rPr>
        <w:t>Партнерства.</w:t>
      </w:r>
    </w:p>
    <w:p w:rsidR="00386BB7" w:rsidRPr="00F73B4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t>3.5. К участию в конкурсе по отбору управляющей компании допускаются управляющие компании:</w:t>
      </w:r>
    </w:p>
    <w:p w:rsidR="00386BB7" w:rsidRPr="00F73B4D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76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768A6">
        <w:rPr>
          <w:rFonts w:ascii="Times New Roman" w:hAnsi="Times New Roman"/>
          <w:sz w:val="24"/>
          <w:szCs w:val="24"/>
        </w:rPr>
        <w:t>.1. </w:t>
      </w:r>
      <w:proofErr w:type="gramStart"/>
      <w:r w:rsidRPr="002768A6">
        <w:rPr>
          <w:rFonts w:ascii="Times New Roman" w:hAnsi="Times New Roman"/>
          <w:sz w:val="24"/>
          <w:szCs w:val="24"/>
        </w:rPr>
        <w:t>имеющие</w:t>
      </w:r>
      <w:proofErr w:type="gramEnd"/>
      <w:r w:rsidRPr="002768A6">
        <w:rPr>
          <w:rFonts w:ascii="Times New Roman" w:hAnsi="Times New Roman"/>
          <w:sz w:val="24"/>
          <w:szCs w:val="24"/>
        </w:rPr>
        <w:t xml:space="preserve"> лицензию на деятельность по управлению инвестиционными фондами, паевыми инвестиционными фондами и негосударственными пенсионными </w:t>
      </w:r>
      <w:r w:rsidRPr="00F73B4D">
        <w:rPr>
          <w:rFonts w:ascii="Times New Roman" w:hAnsi="Times New Roman"/>
          <w:sz w:val="24"/>
          <w:szCs w:val="24"/>
        </w:rPr>
        <w:t>фондами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7663">
        <w:rPr>
          <w:rFonts w:ascii="Times New Roman" w:hAnsi="Times New Roman"/>
          <w:sz w:val="24"/>
          <w:szCs w:val="24"/>
        </w:rPr>
        <w:t>а также лицензию на управление ценными бумагами;</w:t>
      </w:r>
    </w:p>
    <w:p w:rsidR="00386BB7" w:rsidRPr="0097536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20062"/>
      <w:r>
        <w:rPr>
          <w:rFonts w:ascii="Times New Roman" w:hAnsi="Times New Roman"/>
          <w:sz w:val="24"/>
          <w:szCs w:val="24"/>
        </w:rPr>
        <w:t>3</w:t>
      </w:r>
      <w:r w:rsidRPr="000B2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B29FD">
        <w:rPr>
          <w:rFonts w:ascii="Times New Roman" w:hAnsi="Times New Roman"/>
          <w:sz w:val="24"/>
          <w:szCs w:val="24"/>
        </w:rPr>
        <w:t xml:space="preserve">.2. представившие организатору конкурса предлагаемый размер вознаграждения управляющей компании, в </w:t>
      </w:r>
      <w:r w:rsidRPr="00975366">
        <w:rPr>
          <w:rFonts w:ascii="Times New Roman" w:hAnsi="Times New Roman"/>
          <w:sz w:val="24"/>
          <w:szCs w:val="24"/>
        </w:rPr>
        <w:t>процентах от стоимости и (или) прироста имущества, находящегося в доверительном управлении (максимальный размер вознаграждения не может превышать 2 процентов в год от средней стоимости активов, переданных в доверительное управление);</w:t>
      </w:r>
    </w:p>
    <w:p w:rsidR="00386BB7" w:rsidRPr="002768A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B2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B29FD">
        <w:rPr>
          <w:rFonts w:ascii="Times New Roman" w:hAnsi="Times New Roman"/>
          <w:sz w:val="24"/>
          <w:szCs w:val="24"/>
        </w:rPr>
        <w:t>.3. </w:t>
      </w:r>
      <w:bookmarkStart w:id="7" w:name="sub_20063"/>
      <w:bookmarkEnd w:id="6"/>
      <w:r w:rsidRPr="000B29FD">
        <w:rPr>
          <w:rFonts w:ascii="Times New Roman" w:hAnsi="Times New Roman"/>
          <w:sz w:val="24"/>
          <w:szCs w:val="24"/>
        </w:rPr>
        <w:t xml:space="preserve">представившие организатору конкурса предлагаемый размер необходимых расходов управляющей компании по </w:t>
      </w:r>
      <w:r w:rsidRPr="00975366">
        <w:rPr>
          <w:rFonts w:ascii="Times New Roman" w:hAnsi="Times New Roman"/>
          <w:sz w:val="24"/>
          <w:szCs w:val="24"/>
        </w:rPr>
        <w:t xml:space="preserve">инвестированию средств компенсационного фонда с учетом ограничений, установленных действующим законодательством (максимальный </w:t>
      </w:r>
      <w:r w:rsidRPr="00975366">
        <w:rPr>
          <w:rFonts w:ascii="Times New Roman" w:hAnsi="Times New Roman"/>
          <w:sz w:val="24"/>
          <w:szCs w:val="24"/>
        </w:rPr>
        <w:lastRenderedPageBreak/>
        <w:t>размер расходов не может превышать 0,5 процентов в год от средней стоимости активов, переданных в доверительное управление);</w:t>
      </w:r>
    </w:p>
    <w:p w:rsidR="00386BB7" w:rsidRPr="002768A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76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768A6">
        <w:rPr>
          <w:rFonts w:ascii="Times New Roman" w:hAnsi="Times New Roman"/>
          <w:sz w:val="24"/>
          <w:szCs w:val="24"/>
        </w:rPr>
        <w:t>.4. не являющиеся аффилированными лицами специализированного депозитария, с которым Некоммерческим партнерством «Балтийское объединение специализированных подрядчиков в области энергетического обследования «БалтЭнергоЭффект» заключен договор об оказании услуг специализированного депозитария, либо его аффилированных лиц;</w:t>
      </w:r>
    </w:p>
    <w:p w:rsidR="00386BB7" w:rsidRPr="002768A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0064"/>
      <w:bookmarkEnd w:id="7"/>
      <w:r>
        <w:rPr>
          <w:rFonts w:ascii="Times New Roman" w:hAnsi="Times New Roman"/>
          <w:sz w:val="24"/>
          <w:szCs w:val="24"/>
        </w:rPr>
        <w:t>3</w:t>
      </w:r>
      <w:r w:rsidRPr="00276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768A6">
        <w:rPr>
          <w:rFonts w:ascii="Times New Roman" w:hAnsi="Times New Roman"/>
          <w:sz w:val="24"/>
          <w:szCs w:val="24"/>
        </w:rPr>
        <w:t xml:space="preserve">.5. в отношении </w:t>
      </w:r>
      <w:proofErr w:type="gramStart"/>
      <w:r w:rsidRPr="002768A6">
        <w:rPr>
          <w:rFonts w:ascii="Times New Roman" w:hAnsi="Times New Roman"/>
          <w:sz w:val="24"/>
          <w:szCs w:val="24"/>
        </w:rPr>
        <w:t>которых</w:t>
      </w:r>
      <w:proofErr w:type="gramEnd"/>
      <w:r w:rsidRPr="002768A6">
        <w:rPr>
          <w:rFonts w:ascii="Times New Roman" w:hAnsi="Times New Roman"/>
          <w:sz w:val="24"/>
          <w:szCs w:val="24"/>
        </w:rPr>
        <w:t xml:space="preserve"> не применялись процедуры банкротства, наблюдение, финансовое оздоровление, внешнее управление, конкурсное производство, либо санкции в виде аннулирования, приостановления или неоднократного приостановления действия лицензии на 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386BB7" w:rsidRPr="002768A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0067"/>
      <w:bookmarkEnd w:id="8"/>
      <w:r>
        <w:rPr>
          <w:rFonts w:ascii="Times New Roman" w:hAnsi="Times New Roman"/>
          <w:sz w:val="24"/>
          <w:szCs w:val="24"/>
        </w:rPr>
        <w:t>3</w:t>
      </w:r>
      <w:r w:rsidRPr="00276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768A6">
        <w:rPr>
          <w:rFonts w:ascii="Times New Roman" w:hAnsi="Times New Roman"/>
          <w:sz w:val="24"/>
          <w:szCs w:val="24"/>
        </w:rPr>
        <w:t>.6. не подвергнутые на дату подачи конкурсной заявки административному наказанию за совершение административного правонарушения в области рынка ценных бумаг и финансовых услуг. Аналогичное требование предъявляется к руководителям управляющих компаний;</w:t>
      </w:r>
    </w:p>
    <w:p w:rsidR="00386BB7" w:rsidRPr="002768A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0071"/>
      <w:bookmarkEnd w:id="9"/>
      <w:r>
        <w:rPr>
          <w:rFonts w:ascii="Times New Roman" w:hAnsi="Times New Roman"/>
          <w:sz w:val="24"/>
          <w:szCs w:val="24"/>
        </w:rPr>
        <w:t>3</w:t>
      </w:r>
      <w:r w:rsidRPr="00276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768A6">
        <w:rPr>
          <w:rFonts w:ascii="Times New Roman" w:hAnsi="Times New Roman"/>
          <w:sz w:val="24"/>
          <w:szCs w:val="24"/>
        </w:rPr>
        <w:t xml:space="preserve">.7. имеющие на последнюю отчетную дату, предшествующую дате подачи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2768A6">
        <w:rPr>
          <w:rFonts w:ascii="Times New Roman" w:hAnsi="Times New Roman"/>
          <w:sz w:val="24"/>
          <w:szCs w:val="24"/>
        </w:rPr>
        <w:t>заявки, размер собственных средств (капитала), рассчитанного в установленном порядке, не менее 60 млн. рублей;</w:t>
      </w:r>
    </w:p>
    <w:p w:rsidR="00386BB7" w:rsidRPr="002768A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20073"/>
      <w:bookmarkEnd w:id="10"/>
      <w:proofErr w:type="gramStart"/>
      <w:r>
        <w:rPr>
          <w:rFonts w:ascii="Times New Roman" w:hAnsi="Times New Roman"/>
          <w:sz w:val="24"/>
          <w:szCs w:val="24"/>
        </w:rPr>
        <w:t>3</w:t>
      </w:r>
      <w:r w:rsidRPr="002768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768A6">
        <w:rPr>
          <w:rFonts w:ascii="Times New Roman" w:hAnsi="Times New Roman"/>
          <w:sz w:val="24"/>
          <w:szCs w:val="24"/>
        </w:rPr>
        <w:t xml:space="preserve">.8. имеющие на дату подачи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2768A6">
        <w:rPr>
          <w:rFonts w:ascii="Times New Roman" w:hAnsi="Times New Roman"/>
          <w:sz w:val="24"/>
          <w:szCs w:val="24"/>
        </w:rPr>
        <w:t xml:space="preserve">заявки лицо, осуществляющее функции единоличного исполнительного органа, и не менее половины лиц, входящих в состав коллегиального исполнительного органа, соответствующих квалификационным требованиям, предъявляемым к руководителям управляющих компаний инвестиционных фондов, паевых инвестиционных </w:t>
      </w:r>
      <w:r w:rsidRPr="00975366">
        <w:rPr>
          <w:rFonts w:ascii="Times New Roman" w:hAnsi="Times New Roman"/>
          <w:sz w:val="24"/>
          <w:szCs w:val="24"/>
        </w:rPr>
        <w:t>фондов, и имеющих не менее чем 5-летний стаж работы на руководящих должностях в управляющих компаниях акционерных инвестиционных фондов, паевых инвестиционных фондов либо в иных</w:t>
      </w:r>
      <w:proofErr w:type="gramEnd"/>
      <w:r w:rsidRPr="009753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366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975366">
        <w:rPr>
          <w:rFonts w:ascii="Times New Roman" w:hAnsi="Times New Roman"/>
          <w:sz w:val="24"/>
          <w:szCs w:val="24"/>
        </w:rPr>
        <w:t xml:space="preserve"> - профессиональных участниках рынка ценных бумаг.</w:t>
      </w:r>
      <w:bookmarkEnd w:id="11"/>
    </w:p>
    <w:p w:rsidR="00386BB7" w:rsidRPr="00F73B4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t xml:space="preserve">3.6. Подведение итогов конкурса по отбору управляющей компании осуществляется Конкурсной комиссией посредством определения для каждого участника конкурса порядкового номера управляющей компании в итоговом списке, определяемого по сумме присвоенных баллов, уменьшающихся по мере уменьшения степени соответствия </w:t>
      </w:r>
      <w:r w:rsidRPr="00F73B4D">
        <w:rPr>
          <w:rFonts w:ascii="Times New Roman" w:hAnsi="Times New Roman"/>
          <w:spacing w:val="-3"/>
          <w:sz w:val="24"/>
        </w:rPr>
        <w:t xml:space="preserve">требованиям, </w:t>
      </w:r>
      <w:r w:rsidRPr="00F73B4D">
        <w:rPr>
          <w:rFonts w:ascii="Times New Roman" w:hAnsi="Times New Roman"/>
          <w:sz w:val="24"/>
        </w:rPr>
        <w:t>изложенным в конкурсной документации, в соответствии с методикой его определения и установленными требованиями. Победителем конкурса признается участник конкурса, набравший наибольшее число баллов и имеющий первый порядковый номер (наибольший рейтинг) в итоговом списке.</w:t>
      </w:r>
    </w:p>
    <w:p w:rsidR="00386BB7" w:rsidRPr="00F73B4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t>При равенстве рейтингов нескольких управляющих компаний победителем признается управляющая компания, предложившая наименьший размер вознаграждения. При равенстве размера вознаграждения победителем признается управляющая компания, имеющая большую продолжительность деятельности в качестве управляющей компании.</w:t>
      </w:r>
    </w:p>
    <w:p w:rsidR="00386BB7" w:rsidRPr="00617663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C355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C3559">
        <w:rPr>
          <w:rFonts w:ascii="Times New Roman" w:hAnsi="Times New Roman"/>
          <w:sz w:val="24"/>
          <w:szCs w:val="24"/>
        </w:rPr>
        <w:t>,</w:t>
      </w:r>
      <w:proofErr w:type="gramEnd"/>
      <w:r w:rsidRPr="00AC3559">
        <w:rPr>
          <w:rFonts w:ascii="Times New Roman" w:hAnsi="Times New Roman"/>
          <w:sz w:val="24"/>
          <w:szCs w:val="24"/>
        </w:rPr>
        <w:t xml:space="preserve"> если по результатам рассмотрения конкурсных заявок к участию в конкурсе допущен только один претендент, с ним заключается договор доверительного управления средствами компенсационного фонда.</w:t>
      </w:r>
    </w:p>
    <w:p w:rsidR="00386BB7" w:rsidRPr="0013745C" w:rsidRDefault="00386BB7" w:rsidP="00386BB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17663">
        <w:rPr>
          <w:rFonts w:ascii="Times New Roman" w:hAnsi="Times New Roman"/>
          <w:sz w:val="24"/>
        </w:rPr>
        <w:t>3.7.</w:t>
      </w:r>
      <w:r w:rsidRPr="00617663">
        <w:rPr>
          <w:rFonts w:ascii="Times New Roman" w:hAnsi="Times New Roman"/>
          <w:sz w:val="24"/>
          <w:lang w:val="en-US"/>
        </w:rPr>
        <w:t> </w:t>
      </w:r>
      <w:proofErr w:type="gramStart"/>
      <w:r w:rsidRPr="00617663">
        <w:rPr>
          <w:rFonts w:ascii="Times New Roman" w:hAnsi="Times New Roman"/>
          <w:sz w:val="24"/>
          <w:szCs w:val="24"/>
        </w:rPr>
        <w:t>Управляющая</w:t>
      </w:r>
      <w:r w:rsidRPr="00727462">
        <w:rPr>
          <w:rFonts w:ascii="Times New Roman" w:hAnsi="Times New Roman"/>
          <w:sz w:val="24"/>
          <w:szCs w:val="24"/>
        </w:rPr>
        <w:t xml:space="preserve"> компания, отобранная по результатам конкурса, обязана совершить все необходимые действия по недопущению нарушения условий размещения и требований к размещению средств компенсационного фонда саморегулируемой организации, установленных законодательством и локальными актами Партнерства, а также не позднее истечения тридцатидневного срока с даты подведения итогов конкурса по отбору Управляющей компании заключить договор со специализированным депозитарием, с которым по результатам конкурса саморегулируемой организацией заключен</w:t>
      </w:r>
      <w:proofErr w:type="gramEnd"/>
      <w:r w:rsidRPr="00727462">
        <w:rPr>
          <w:rFonts w:ascii="Times New Roman" w:hAnsi="Times New Roman"/>
          <w:sz w:val="24"/>
          <w:szCs w:val="24"/>
        </w:rPr>
        <w:t xml:space="preserve"> соответствующий договор.</w:t>
      </w:r>
    </w:p>
    <w:p w:rsidR="00386BB7" w:rsidRPr="00F73B4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</w:rPr>
        <w:t>3.8. Для расчетов по операциям, связанным с доверительным управлением</w:t>
      </w:r>
      <w:r>
        <w:rPr>
          <w:rFonts w:ascii="Times New Roman" w:hAnsi="Times New Roman"/>
          <w:sz w:val="24"/>
        </w:rPr>
        <w:t xml:space="preserve"> средствами</w:t>
      </w:r>
      <w:r w:rsidRPr="00F73B4D">
        <w:rPr>
          <w:rFonts w:ascii="Times New Roman" w:hAnsi="Times New Roman"/>
          <w:sz w:val="24"/>
        </w:rPr>
        <w:t xml:space="preserve"> компенсационн</w:t>
      </w:r>
      <w:r>
        <w:rPr>
          <w:rFonts w:ascii="Times New Roman" w:hAnsi="Times New Roman"/>
          <w:sz w:val="24"/>
        </w:rPr>
        <w:t>ого</w:t>
      </w:r>
      <w:r w:rsidRPr="00F73B4D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а</w:t>
      </w:r>
      <w:r w:rsidRPr="00F73B4D">
        <w:rPr>
          <w:rFonts w:ascii="Times New Roman" w:hAnsi="Times New Roman"/>
          <w:sz w:val="24"/>
        </w:rPr>
        <w:t xml:space="preserve"> саморегулируемой организации, открывается </w:t>
      </w:r>
      <w:r w:rsidRPr="00F73B4D">
        <w:rPr>
          <w:rFonts w:ascii="Times New Roman" w:hAnsi="Times New Roman"/>
          <w:sz w:val="24"/>
        </w:rPr>
        <w:lastRenderedPageBreak/>
        <w:t>отдельный банковский счет (счета), а для учета прав на ценные бумаги, составляющие компенсационный фонд, отдельный счет (счета) депо. Такие счета, за исключением случаев, установленных законодательством Российской Федерации, открываются на имя управляющей компании с указанием на то, что она действует в качестве доверительного управляющего.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Pr="00762D1A" w:rsidRDefault="00386BB7" w:rsidP="00386BB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 xml:space="preserve">4. Осуществление </w:t>
      </w:r>
      <w:proofErr w:type="gramStart"/>
      <w:r w:rsidRPr="00762D1A">
        <w:rPr>
          <w:rFonts w:ascii="Times New Roman" w:hAnsi="Times New Roman"/>
          <w:b/>
          <w:sz w:val="24"/>
        </w:rPr>
        <w:t>контроля за</w:t>
      </w:r>
      <w:proofErr w:type="gramEnd"/>
      <w:r w:rsidRPr="00762D1A">
        <w:rPr>
          <w:rFonts w:ascii="Times New Roman" w:hAnsi="Times New Roman"/>
          <w:b/>
          <w:sz w:val="24"/>
        </w:rPr>
        <w:t xml:space="preserve"> размещением средств компенсационного фонда. Требования к </w:t>
      </w:r>
      <w:r>
        <w:rPr>
          <w:rFonts w:ascii="Times New Roman" w:hAnsi="Times New Roman"/>
          <w:b/>
          <w:sz w:val="24"/>
        </w:rPr>
        <w:t>специализированному депозитарию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> </w:t>
      </w:r>
      <w:proofErr w:type="gramStart"/>
      <w:r w:rsidRPr="00762D1A">
        <w:rPr>
          <w:rFonts w:ascii="Times New Roman" w:hAnsi="Times New Roman"/>
          <w:sz w:val="24"/>
        </w:rPr>
        <w:t>Контроль за</w:t>
      </w:r>
      <w:proofErr w:type="gramEnd"/>
      <w:r w:rsidRPr="00762D1A">
        <w:rPr>
          <w:rFonts w:ascii="Times New Roman" w:hAnsi="Times New Roman"/>
          <w:sz w:val="24"/>
        </w:rPr>
        <w:t xml:space="preserve"> соблюдением управляющими компаниями ограничений по размещению и инвестированию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федеральным законодательством и принятой Советом партнерства </w:t>
      </w:r>
      <w:r>
        <w:rPr>
          <w:rFonts w:ascii="Times New Roman" w:hAnsi="Times New Roman"/>
          <w:sz w:val="24"/>
        </w:rPr>
        <w:t>И</w:t>
      </w:r>
      <w:r w:rsidRPr="00762D1A">
        <w:rPr>
          <w:rFonts w:ascii="Times New Roman" w:hAnsi="Times New Roman"/>
          <w:sz w:val="24"/>
        </w:rPr>
        <w:t>нвестиционной декларацией, осуществляется специализированным депозитарием на основании договора об оказании услуг с</w:t>
      </w:r>
      <w:r>
        <w:rPr>
          <w:rFonts w:ascii="Times New Roman" w:hAnsi="Times New Roman"/>
          <w:sz w:val="24"/>
        </w:rPr>
        <w:t>пециализированного депозитария.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Обо всех случаях нарушения требований, установленных законодательством и принятой Партнерством инвестиционной декларацией, к размещению средств компенсационного фонда специализированный депозитарий уведомляет Совет партнерства.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4.3. </w:t>
      </w:r>
      <w:r w:rsidRPr="00762D1A">
        <w:rPr>
          <w:rFonts w:ascii="Times New Roman" w:hAnsi="Times New Roman"/>
          <w:sz w:val="24"/>
        </w:rPr>
        <w:t xml:space="preserve">Партнерство заключает договор об оказании услуг специализированного депозитария только со специализированными депозитариями, отобранными по результатам конкурса проведенного в порядке и в соответствии с </w:t>
      </w:r>
      <w:r>
        <w:rPr>
          <w:rFonts w:ascii="Times New Roman" w:hAnsi="Times New Roman"/>
          <w:sz w:val="24"/>
        </w:rPr>
        <w:t>настоящими Правилами</w:t>
      </w:r>
      <w:r w:rsidRPr="00762D1A">
        <w:rPr>
          <w:rFonts w:ascii="Times New Roman" w:hAnsi="Times New Roman"/>
          <w:sz w:val="24"/>
        </w:rPr>
        <w:t>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4.4.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Конкурс по отбору специализированного депозитария </w:t>
      </w:r>
      <w:r w:rsidRPr="00FA77DE">
        <w:rPr>
          <w:rFonts w:ascii="Times New Roman" w:hAnsi="Times New Roman"/>
          <w:sz w:val="24"/>
        </w:rPr>
        <w:t>проводится в связи с необходимостью размещения средств компенсационного фонда в размере не менее 100 000 (ста тысяч) рублей;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истечением срока действия договора об оказании услуг специализированного депозитария или расторжением такого договора в установленном порядке.</w:t>
      </w:r>
    </w:p>
    <w:p w:rsidR="00386BB7" w:rsidRPr="00975366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975366">
        <w:rPr>
          <w:rFonts w:ascii="Times New Roman" w:hAnsi="Times New Roman"/>
          <w:sz w:val="24"/>
        </w:rPr>
        <w:t>4. 5. К участию в конкурсе допускается специализированный депозитарий: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sub_100614"/>
      <w:r>
        <w:rPr>
          <w:rFonts w:ascii="Times New Roman" w:hAnsi="Times New Roman"/>
          <w:sz w:val="24"/>
          <w:szCs w:val="24"/>
        </w:rPr>
        <w:t>4.5</w:t>
      </w:r>
      <w:r w:rsidRPr="005D7877">
        <w:rPr>
          <w:rFonts w:ascii="Times New Roman" w:hAnsi="Times New Roman"/>
          <w:sz w:val="24"/>
          <w:szCs w:val="24"/>
        </w:rPr>
        <w:t>.1</w:t>
      </w:r>
      <w:bookmarkStart w:id="13" w:name="sub_10061"/>
      <w:r w:rsidRPr="005D7877">
        <w:rPr>
          <w:rFonts w:ascii="Times New Roman" w:hAnsi="Times New Roman"/>
          <w:sz w:val="24"/>
          <w:szCs w:val="24"/>
        </w:rPr>
        <w:t>. </w:t>
      </w:r>
      <w:proofErr w:type="gramStart"/>
      <w:r w:rsidRPr="005D7877">
        <w:rPr>
          <w:rFonts w:ascii="Times New Roman" w:hAnsi="Times New Roman"/>
          <w:sz w:val="24"/>
          <w:szCs w:val="24"/>
        </w:rPr>
        <w:t>имеющий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лицензию на осуществление депозитарной деятельности и лицензию на деятельность специализированного депозитария инвестиционных фондов, паевых инвестиционных фондов;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10064"/>
      <w:bookmarkEnd w:id="13"/>
      <w:r>
        <w:rPr>
          <w:rFonts w:ascii="Times New Roman" w:hAnsi="Times New Roman"/>
          <w:sz w:val="24"/>
          <w:szCs w:val="24"/>
        </w:rPr>
        <w:t>4.5</w:t>
      </w:r>
      <w:r w:rsidRPr="005D7877">
        <w:rPr>
          <w:rFonts w:ascii="Times New Roman" w:hAnsi="Times New Roman"/>
          <w:sz w:val="24"/>
          <w:szCs w:val="24"/>
        </w:rPr>
        <w:t xml:space="preserve">.2. не </w:t>
      </w:r>
      <w:proofErr w:type="gramStart"/>
      <w:r w:rsidRPr="005D7877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877">
        <w:rPr>
          <w:rFonts w:ascii="Times New Roman" w:hAnsi="Times New Roman"/>
          <w:sz w:val="24"/>
          <w:szCs w:val="24"/>
        </w:rPr>
        <w:t>аффилированным</w:t>
      </w:r>
      <w:proofErr w:type="spellEnd"/>
      <w:r w:rsidRPr="005D7877">
        <w:rPr>
          <w:rFonts w:ascii="Times New Roman" w:hAnsi="Times New Roman"/>
          <w:sz w:val="24"/>
          <w:szCs w:val="24"/>
        </w:rPr>
        <w:t xml:space="preserve"> лицом ни одной из управляющих компаний, осуществляющих доверительное управление средствами компенсационного фонда Партнерства, либо аффилированных лиц таких компаний;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10065"/>
      <w:bookmarkEnd w:id="14"/>
      <w:r>
        <w:rPr>
          <w:rFonts w:ascii="Times New Roman" w:hAnsi="Times New Roman"/>
          <w:sz w:val="24"/>
          <w:szCs w:val="24"/>
        </w:rPr>
        <w:t>4.5</w:t>
      </w:r>
      <w:r w:rsidRPr="005D7877">
        <w:rPr>
          <w:rFonts w:ascii="Times New Roman" w:hAnsi="Times New Roman"/>
          <w:sz w:val="24"/>
          <w:szCs w:val="24"/>
        </w:rPr>
        <w:t xml:space="preserve">.3. в </w:t>
      </w:r>
      <w:proofErr w:type="gramStart"/>
      <w:r w:rsidRPr="005D7877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которого не применялись процедуры банкротства либо санкции в виде приостановления действия или аннулирования лицензии на осуществление депозитарной деятельности или лицензии на деятельность специализированного депозитария инвестиционных фондов, паевых инвестиционных фондов в течение последних 2 лет;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10066"/>
      <w:bookmarkEnd w:id="15"/>
      <w:r>
        <w:rPr>
          <w:rFonts w:ascii="Times New Roman" w:hAnsi="Times New Roman"/>
          <w:sz w:val="24"/>
          <w:szCs w:val="24"/>
        </w:rPr>
        <w:t>4.5</w:t>
      </w:r>
      <w:r w:rsidRPr="005D7877">
        <w:rPr>
          <w:rFonts w:ascii="Times New Roman" w:hAnsi="Times New Roman"/>
          <w:sz w:val="24"/>
          <w:szCs w:val="24"/>
        </w:rPr>
        <w:t>.4. продолжительность деятельности которого в качестве специализированного депозитария, исчисляемая с момента получения соответствующей лицензии, должна составлять на дату подачи заявки на участие в конкурсе не менее 5 лет</w:t>
      </w:r>
      <w:bookmarkEnd w:id="16"/>
      <w:r w:rsidRPr="005D7877">
        <w:rPr>
          <w:rFonts w:ascii="Times New Roman" w:hAnsi="Times New Roman"/>
          <w:sz w:val="24"/>
          <w:szCs w:val="24"/>
        </w:rPr>
        <w:t>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7" w:name="sub_10067"/>
      <w:r>
        <w:rPr>
          <w:rFonts w:ascii="Times New Roman" w:hAnsi="Times New Roman"/>
          <w:sz w:val="24"/>
          <w:szCs w:val="24"/>
        </w:rPr>
        <w:t>4.5.5</w:t>
      </w:r>
      <w:r w:rsidRPr="005D7877">
        <w:rPr>
          <w:rFonts w:ascii="Times New Roman" w:hAnsi="Times New Roman"/>
          <w:sz w:val="24"/>
          <w:szCs w:val="24"/>
        </w:rPr>
        <w:t>. осуществляющий деятельность специализированного депозитария в отношении активов, размещенных в государственные ценные бумаги Российской Федерации, государственные ценные бумаги субъектов Российской Федерации, облигации российских эмитентов, созданных в форме открытых акционерных обществ, средняя стоимость которых за каждый квартал в течение года проведения конкурса составляет не менее 100 млн. рублей;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10068"/>
      <w:bookmarkEnd w:id="17"/>
      <w:r>
        <w:rPr>
          <w:rFonts w:ascii="Times New Roman" w:hAnsi="Times New Roman"/>
          <w:sz w:val="24"/>
          <w:szCs w:val="24"/>
        </w:rPr>
        <w:t>4</w:t>
      </w:r>
      <w:r w:rsidRPr="005D78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5D7877">
        <w:rPr>
          <w:rFonts w:ascii="Times New Roman" w:hAnsi="Times New Roman"/>
          <w:sz w:val="24"/>
          <w:szCs w:val="24"/>
        </w:rPr>
        <w:t>.6. </w:t>
      </w:r>
      <w:proofErr w:type="gramStart"/>
      <w:r w:rsidRPr="005D7877">
        <w:rPr>
          <w:rFonts w:ascii="Times New Roman" w:hAnsi="Times New Roman"/>
          <w:sz w:val="24"/>
          <w:szCs w:val="24"/>
        </w:rPr>
        <w:t>имеющий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собственные средства в размере не менее 50 млн. рублей;</w:t>
      </w:r>
    </w:p>
    <w:p w:rsidR="00386BB7" w:rsidRPr="0097536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10069"/>
      <w:bookmarkEnd w:id="18"/>
      <w:r w:rsidRPr="00975366">
        <w:rPr>
          <w:rFonts w:ascii="Times New Roman" w:hAnsi="Times New Roman"/>
          <w:sz w:val="24"/>
          <w:szCs w:val="24"/>
        </w:rPr>
        <w:t>4.5.7. </w:t>
      </w:r>
      <w:proofErr w:type="gramStart"/>
      <w:r w:rsidRPr="00975366">
        <w:rPr>
          <w:rFonts w:ascii="Times New Roman" w:hAnsi="Times New Roman"/>
          <w:sz w:val="24"/>
          <w:szCs w:val="24"/>
        </w:rPr>
        <w:t>имеющий</w:t>
      </w:r>
      <w:proofErr w:type="gramEnd"/>
      <w:r w:rsidRPr="00975366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не менее 3 клиентов, которым оказываются услуги специализированного депозитария;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100610"/>
      <w:bookmarkEnd w:id="19"/>
      <w:r>
        <w:rPr>
          <w:rFonts w:ascii="Times New Roman" w:hAnsi="Times New Roman"/>
          <w:sz w:val="24"/>
          <w:szCs w:val="24"/>
        </w:rPr>
        <w:lastRenderedPageBreak/>
        <w:t>4</w:t>
      </w:r>
      <w:r w:rsidRPr="005D78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5D7877">
        <w:rPr>
          <w:rFonts w:ascii="Times New Roman" w:hAnsi="Times New Roman"/>
          <w:sz w:val="24"/>
          <w:szCs w:val="24"/>
        </w:rPr>
        <w:t>.8. </w:t>
      </w:r>
      <w:proofErr w:type="gramStart"/>
      <w:r w:rsidRPr="005D7877">
        <w:rPr>
          <w:rFonts w:ascii="Times New Roman" w:hAnsi="Times New Roman"/>
          <w:sz w:val="24"/>
          <w:szCs w:val="24"/>
        </w:rPr>
        <w:t>имеющий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в штате на дату подачи заявки на участие в конкурсе не менее 3 штатных сотрудников (специалистов), включая лицо, осуществляющее функции единоличного исполнительного органа или руководителя отдельного структурного подразделения, непосредственно 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к специалистам специализированных депозитариев;</w:t>
      </w:r>
    </w:p>
    <w:p w:rsidR="00386BB7" w:rsidRPr="00975366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100611"/>
      <w:bookmarkEnd w:id="20"/>
      <w:r>
        <w:rPr>
          <w:rFonts w:ascii="Times New Roman" w:hAnsi="Times New Roman"/>
          <w:sz w:val="24"/>
          <w:szCs w:val="24"/>
        </w:rPr>
        <w:t>4</w:t>
      </w:r>
      <w:r w:rsidRPr="00B873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873DA">
        <w:rPr>
          <w:rFonts w:ascii="Times New Roman" w:hAnsi="Times New Roman"/>
          <w:sz w:val="24"/>
          <w:szCs w:val="24"/>
        </w:rPr>
        <w:t xml:space="preserve">.9. предлагающий размер вознаграждения за оказание услуг специализированного депозитария при заключении соответствующего договора с Партнерством в процентах от средней стоимости </w:t>
      </w:r>
      <w:r w:rsidRPr="00975366">
        <w:rPr>
          <w:rFonts w:ascii="Times New Roman" w:hAnsi="Times New Roman"/>
          <w:sz w:val="24"/>
          <w:szCs w:val="24"/>
        </w:rPr>
        <w:t>обслуживаемых активов за отчетный год (максимальный размер вознаграждения не может превышать 0,5 процента в год от средней стоимости обслуживаемых активов);</w:t>
      </w:r>
    </w:p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100613"/>
      <w:bookmarkEnd w:id="21"/>
      <w:r>
        <w:rPr>
          <w:rFonts w:ascii="Times New Roman" w:hAnsi="Times New Roman"/>
          <w:sz w:val="24"/>
          <w:szCs w:val="24"/>
        </w:rPr>
        <w:t>4</w:t>
      </w:r>
      <w:r w:rsidRPr="005D78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5D7877">
        <w:rPr>
          <w:rFonts w:ascii="Times New Roman" w:hAnsi="Times New Roman"/>
          <w:sz w:val="24"/>
          <w:szCs w:val="24"/>
        </w:rPr>
        <w:t xml:space="preserve">.10. не </w:t>
      </w:r>
      <w:proofErr w:type="gramStart"/>
      <w:r w:rsidRPr="005D7877">
        <w:rPr>
          <w:rFonts w:ascii="Times New Roman" w:hAnsi="Times New Roman"/>
          <w:sz w:val="24"/>
          <w:szCs w:val="24"/>
        </w:rPr>
        <w:t>имеющий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просроченной задолженности перед бюджетами всех уровней по состоянию на 1 января года, предшествующего году проведения конкурса, на 1 января года проведения конкурса, а также на последнюю отчетную дату перед датой подачи заявки на участие в конкурсе;</w:t>
      </w:r>
    </w:p>
    <w:bookmarkEnd w:id="22"/>
    <w:p w:rsidR="00386BB7" w:rsidRPr="005D7877" w:rsidRDefault="00386BB7" w:rsidP="00386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78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5D7877">
        <w:rPr>
          <w:rFonts w:ascii="Times New Roman" w:hAnsi="Times New Roman"/>
          <w:sz w:val="24"/>
          <w:szCs w:val="24"/>
        </w:rPr>
        <w:t xml:space="preserve">.11. не </w:t>
      </w:r>
      <w:proofErr w:type="gramStart"/>
      <w:r w:rsidRPr="005D7877">
        <w:rPr>
          <w:rFonts w:ascii="Times New Roman" w:hAnsi="Times New Roman"/>
          <w:sz w:val="24"/>
          <w:szCs w:val="24"/>
        </w:rPr>
        <w:t>подвергнутый</w:t>
      </w:r>
      <w:proofErr w:type="gramEnd"/>
      <w:r w:rsidRPr="005D7877">
        <w:rPr>
          <w:rFonts w:ascii="Times New Roman" w:hAnsi="Times New Roman"/>
          <w:sz w:val="24"/>
          <w:szCs w:val="24"/>
        </w:rPr>
        <w:t xml:space="preserve"> на дату подачи заявки на участие в конкурсе административному наказанию за совершение административного правонарушения в области рынка ценных бумаг и финансовых услуг. Аналогичное требование предъявляется к руководителю специализированного депозитария.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6</w:t>
      </w:r>
      <w:r w:rsidRPr="007541DD">
        <w:rPr>
          <w:rFonts w:ascii="Times New Roman" w:hAnsi="Times New Roman"/>
          <w:sz w:val="24"/>
        </w:rPr>
        <w:t>. </w:t>
      </w:r>
      <w:proofErr w:type="gramStart"/>
      <w:r w:rsidRPr="007541DD">
        <w:rPr>
          <w:rFonts w:ascii="Times New Roman" w:hAnsi="Times New Roman"/>
          <w:sz w:val="24"/>
        </w:rPr>
        <w:t xml:space="preserve">Подведение итогов конкурса по отбору специализированного депозитария осуществляется Конкурсной комиссией посредством определения для каждого участника конкурса порядкового номера специализированного депозитария в итоговом списке (рейтинга), определяемого по сумме присвоенных баллов, уменьшающихся по мере уменьшения степени соответствия </w:t>
      </w:r>
      <w:r w:rsidRPr="007541DD">
        <w:rPr>
          <w:rFonts w:ascii="Times New Roman" w:hAnsi="Times New Roman"/>
          <w:spacing w:val="-3"/>
          <w:sz w:val="24"/>
        </w:rPr>
        <w:t xml:space="preserve">требованиям, </w:t>
      </w:r>
      <w:r w:rsidRPr="007541DD">
        <w:rPr>
          <w:rFonts w:ascii="Times New Roman" w:hAnsi="Times New Roman"/>
          <w:sz w:val="24"/>
        </w:rPr>
        <w:t>изложенным в конкурсной документации, в соответствии с методикой его определения, определяемой настоящими Правилами и Конкурсной документацией.</w:t>
      </w:r>
      <w:proofErr w:type="gramEnd"/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>Победителем конкурса признается участник конкурса, набравший наибольшее число баллов и имеющий первый порядковый номер (наибольший рейтинг) в итоговом списке.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>При равенстве рейтингов нескольких специализированных депозитариев победителем признается специализированный депозитарий, предложивший наименьший размер вознаграждения. При равенстве размера вознаграждения победителем признается специализированный депозитарий, имеющий большую продолжительность деятельности в качестве специализированного депозитария.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F73B4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73B4D">
        <w:rPr>
          <w:rFonts w:ascii="Times New Roman" w:hAnsi="Times New Roman"/>
          <w:sz w:val="24"/>
          <w:szCs w:val="24"/>
        </w:rPr>
        <w:t>,</w:t>
      </w:r>
      <w:proofErr w:type="gramEnd"/>
      <w:r w:rsidRPr="00F73B4D">
        <w:rPr>
          <w:rFonts w:ascii="Times New Roman" w:hAnsi="Times New Roman"/>
          <w:sz w:val="24"/>
          <w:szCs w:val="24"/>
        </w:rPr>
        <w:t xml:space="preserve"> если по результатам рассмотрения конкурсных заявок к участию в конкурсе допущен только один претендент, </w:t>
      </w:r>
      <w:r>
        <w:rPr>
          <w:rFonts w:ascii="Times New Roman" w:hAnsi="Times New Roman"/>
          <w:sz w:val="24"/>
          <w:szCs w:val="24"/>
        </w:rPr>
        <w:t xml:space="preserve">с ним заключается договор </w:t>
      </w:r>
      <w:r w:rsidRPr="00762D1A">
        <w:rPr>
          <w:rFonts w:ascii="Times New Roman" w:hAnsi="Times New Roman"/>
          <w:sz w:val="24"/>
        </w:rPr>
        <w:t>об оказании услуг с</w:t>
      </w:r>
      <w:r>
        <w:rPr>
          <w:rFonts w:ascii="Times New Roman" w:hAnsi="Times New Roman"/>
          <w:sz w:val="24"/>
        </w:rPr>
        <w:t>пециализированного депозитария.</w:t>
      </w:r>
    </w:p>
    <w:p w:rsidR="00386BB7" w:rsidRPr="00CF7F71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F7F7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7</w:t>
      </w:r>
      <w:r w:rsidRPr="00CF7F71">
        <w:rPr>
          <w:rFonts w:ascii="Times New Roman" w:hAnsi="Times New Roman"/>
          <w:sz w:val="24"/>
        </w:rPr>
        <w:t>. Деятельность специализированного депозитария осуществляется по договору:</w:t>
      </w:r>
    </w:p>
    <w:p w:rsidR="00386BB7" w:rsidRPr="00CF7F71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F7F71">
        <w:rPr>
          <w:rFonts w:ascii="Times New Roman" w:hAnsi="Times New Roman"/>
          <w:sz w:val="24"/>
        </w:rPr>
        <w:t>1) с саморегулируемой организацией собственником компенсационного фонда;</w:t>
      </w:r>
    </w:p>
    <w:p w:rsidR="00386BB7" w:rsidRPr="00CF7F71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F7F71">
        <w:rPr>
          <w:rFonts w:ascii="Times New Roman" w:hAnsi="Times New Roman"/>
          <w:sz w:val="24"/>
        </w:rPr>
        <w:t xml:space="preserve">2) с управляющей компанией, если </w:t>
      </w:r>
      <w:proofErr w:type="gramStart"/>
      <w:r w:rsidRPr="00CF7F71">
        <w:rPr>
          <w:rFonts w:ascii="Times New Roman" w:hAnsi="Times New Roman"/>
          <w:sz w:val="24"/>
        </w:rPr>
        <w:t>последняя</w:t>
      </w:r>
      <w:proofErr w:type="gramEnd"/>
      <w:r w:rsidRPr="00CF7F71">
        <w:rPr>
          <w:rFonts w:ascii="Times New Roman" w:hAnsi="Times New Roman"/>
          <w:sz w:val="24"/>
        </w:rPr>
        <w:t xml:space="preserve"> осуществляет доверительное управление активами компенсационного фонда.</w:t>
      </w:r>
    </w:p>
    <w:p w:rsidR="00386BB7" w:rsidRPr="00CF7F71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F7F7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8</w:t>
      </w:r>
      <w:r w:rsidRPr="00CF7F71">
        <w:rPr>
          <w:rFonts w:ascii="Times New Roman" w:hAnsi="Times New Roman"/>
          <w:sz w:val="24"/>
        </w:rPr>
        <w:t>. </w:t>
      </w:r>
      <w:proofErr w:type="gramStart"/>
      <w:r w:rsidRPr="00CF7F71">
        <w:rPr>
          <w:rFonts w:ascii="Times New Roman" w:hAnsi="Times New Roman"/>
          <w:sz w:val="24"/>
        </w:rPr>
        <w:t>Специализированный депозитарий, отобранный по результатам конкурса, обязан совершить все необходимые действия по недопущению нарушения требований к размещению средств компенсационного фонда саморегулируемой организации установленных законодательством и локальными актами Партнерства, а также не позднее 30 (тридцати) дней срока с даты подведения итогов конкурса по отбору специализированного депозитария заключить договор с управляющей компанией, с которой по результатам конкурса саморегулируемой организацией заключен соответствующий договор.</w:t>
      </w:r>
      <w:proofErr w:type="gramEnd"/>
    </w:p>
    <w:p w:rsidR="00386BB7" w:rsidRPr="00CF7F71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F7F71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9</w:t>
      </w:r>
      <w:r w:rsidRPr="00CF7F71">
        <w:rPr>
          <w:rFonts w:ascii="Times New Roman" w:hAnsi="Times New Roman"/>
          <w:sz w:val="24"/>
        </w:rPr>
        <w:t xml:space="preserve">. Срок действия договора специализированного депозитария с управляющей компанией не может быть менее срока действия договора доверительного управления </w:t>
      </w:r>
      <w:r>
        <w:rPr>
          <w:rFonts w:ascii="Times New Roman" w:hAnsi="Times New Roman"/>
          <w:sz w:val="24"/>
        </w:rPr>
        <w:t xml:space="preserve">средствами </w:t>
      </w:r>
      <w:r w:rsidRPr="00CF7F71">
        <w:rPr>
          <w:rFonts w:ascii="Times New Roman" w:hAnsi="Times New Roman"/>
          <w:sz w:val="24"/>
        </w:rPr>
        <w:t>компенсационн</w:t>
      </w:r>
      <w:r>
        <w:rPr>
          <w:rFonts w:ascii="Times New Roman" w:hAnsi="Times New Roman"/>
          <w:sz w:val="24"/>
        </w:rPr>
        <w:t>ого</w:t>
      </w:r>
      <w:r w:rsidRPr="00CF7F71">
        <w:rPr>
          <w:rFonts w:ascii="Times New Roman" w:hAnsi="Times New Roman"/>
          <w:sz w:val="24"/>
        </w:rPr>
        <w:t xml:space="preserve"> фонд</w:t>
      </w:r>
      <w:r>
        <w:rPr>
          <w:rFonts w:ascii="Times New Roman" w:hAnsi="Times New Roman"/>
          <w:sz w:val="24"/>
        </w:rPr>
        <w:t>а</w:t>
      </w:r>
      <w:r w:rsidRPr="00CF7F71">
        <w:rPr>
          <w:rFonts w:ascii="Times New Roman" w:hAnsi="Times New Roman"/>
          <w:sz w:val="24"/>
        </w:rPr>
        <w:t>.</w:t>
      </w:r>
    </w:p>
    <w:bookmarkEnd w:id="12"/>
    <w:p w:rsidR="00386BB7" w:rsidRPr="00762D1A" w:rsidRDefault="00386BB7" w:rsidP="00386BB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</w:rPr>
      </w:pPr>
      <w:r w:rsidRPr="00762D1A">
        <w:rPr>
          <w:rFonts w:ascii="Times New Roman" w:hAnsi="Times New Roman" w:cs="Times New Roman"/>
          <w:b/>
          <w:sz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</w:rPr>
        <w:t> </w:t>
      </w:r>
      <w:r w:rsidRPr="00762D1A">
        <w:rPr>
          <w:rFonts w:ascii="Times New Roman" w:hAnsi="Times New Roman" w:cs="Times New Roman"/>
          <w:b/>
          <w:sz w:val="24"/>
        </w:rPr>
        <w:t>Порядок принятия решения о проведении конкурсов по отбору управляющей компании и специализированного депозитария</w:t>
      </w:r>
    </w:p>
    <w:p w:rsidR="00386BB7" w:rsidRPr="00762D1A" w:rsidRDefault="00386BB7" w:rsidP="00386BB7">
      <w:pPr>
        <w:pStyle w:val="ConsNonformat"/>
        <w:widowControl/>
        <w:ind w:right="0" w:firstLine="539"/>
        <w:jc w:val="both"/>
        <w:rPr>
          <w:rFonts w:ascii="Times New Roman" w:hAnsi="Times New Roman"/>
          <w:sz w:val="24"/>
        </w:rPr>
      </w:pPr>
    </w:p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762D1A">
        <w:rPr>
          <w:rFonts w:ascii="Times New Roman" w:hAnsi="Times New Roman" w:cs="Times New Roman"/>
          <w:sz w:val="24"/>
        </w:rPr>
        <w:t>5.1.</w:t>
      </w:r>
      <w:r>
        <w:rPr>
          <w:rFonts w:ascii="Times New Roman" w:hAnsi="Times New Roman" w:cs="Times New Roman"/>
          <w:sz w:val="24"/>
        </w:rPr>
        <w:t> </w:t>
      </w:r>
      <w:r w:rsidRPr="00762D1A">
        <w:rPr>
          <w:rFonts w:ascii="Times New Roman" w:hAnsi="Times New Roman" w:cs="Times New Roman"/>
          <w:sz w:val="24"/>
        </w:rPr>
        <w:t xml:space="preserve">Совет партнерства принимает решение о разработке документации для проведения конкурсов по отбору </w:t>
      </w:r>
      <w:r>
        <w:rPr>
          <w:rFonts w:ascii="Times New Roman" w:hAnsi="Times New Roman" w:cs="Times New Roman"/>
          <w:sz w:val="24"/>
        </w:rPr>
        <w:t>у</w:t>
      </w:r>
      <w:r w:rsidRPr="00762D1A">
        <w:rPr>
          <w:rFonts w:ascii="Times New Roman" w:hAnsi="Times New Roman" w:cs="Times New Roman"/>
          <w:sz w:val="24"/>
        </w:rPr>
        <w:t xml:space="preserve">правляющей компании и </w:t>
      </w:r>
      <w:r>
        <w:rPr>
          <w:rFonts w:ascii="Times New Roman" w:hAnsi="Times New Roman" w:cs="Times New Roman"/>
          <w:sz w:val="24"/>
        </w:rPr>
        <w:t>с</w:t>
      </w:r>
      <w:r w:rsidRPr="00762D1A">
        <w:rPr>
          <w:rFonts w:ascii="Times New Roman" w:hAnsi="Times New Roman" w:cs="Times New Roman"/>
          <w:sz w:val="24"/>
        </w:rPr>
        <w:t>пециализированного депозитария (далее –</w:t>
      </w:r>
      <w:r>
        <w:rPr>
          <w:rFonts w:ascii="Times New Roman" w:hAnsi="Times New Roman" w:cs="Times New Roman"/>
          <w:sz w:val="24"/>
        </w:rPr>
        <w:t xml:space="preserve"> </w:t>
      </w:r>
      <w:r w:rsidRPr="00762D1A">
        <w:rPr>
          <w:rFonts w:ascii="Times New Roman" w:hAnsi="Times New Roman" w:cs="Times New Roman"/>
          <w:sz w:val="24"/>
        </w:rPr>
        <w:t xml:space="preserve">Конкурсная документация). </w:t>
      </w:r>
      <w:r w:rsidRPr="008D1D34">
        <w:rPr>
          <w:rFonts w:ascii="Times New Roman" w:hAnsi="Times New Roman" w:cs="Times New Roman"/>
          <w:sz w:val="24"/>
        </w:rPr>
        <w:t xml:space="preserve">Организация и обеспечение проведения конкурсов осуществляется Директором </w:t>
      </w:r>
      <w:r w:rsidRPr="001B524A">
        <w:rPr>
          <w:rFonts w:ascii="Times New Roman" w:hAnsi="Times New Roman" w:cs="Times New Roman"/>
          <w:sz w:val="24"/>
        </w:rPr>
        <w:t>партнерства.</w:t>
      </w:r>
      <w:r w:rsidRPr="00762D1A">
        <w:rPr>
          <w:rFonts w:ascii="Times New Roman" w:hAnsi="Times New Roman" w:cs="Times New Roman"/>
          <w:sz w:val="24"/>
        </w:rPr>
        <w:t xml:space="preserve"> </w:t>
      </w:r>
    </w:p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762D1A">
        <w:rPr>
          <w:rFonts w:ascii="Times New Roman" w:hAnsi="Times New Roman" w:cs="Times New Roman"/>
          <w:sz w:val="24"/>
        </w:rPr>
        <w:t>5.2.</w:t>
      </w:r>
      <w:r>
        <w:rPr>
          <w:rFonts w:ascii="Times New Roman" w:hAnsi="Times New Roman" w:cs="Times New Roman"/>
          <w:sz w:val="24"/>
        </w:rPr>
        <w:t> </w:t>
      </w:r>
      <w:r w:rsidRPr="00762D1A">
        <w:rPr>
          <w:rFonts w:ascii="Times New Roman" w:hAnsi="Times New Roman" w:cs="Times New Roman"/>
          <w:sz w:val="24"/>
        </w:rPr>
        <w:t xml:space="preserve">Конкурсная документация разрабатывается с соблюдением условий и способов размещения и осуществлением </w:t>
      </w:r>
      <w:proofErr w:type="gramStart"/>
      <w:r w:rsidRPr="00762D1A">
        <w:rPr>
          <w:rFonts w:ascii="Times New Roman" w:hAnsi="Times New Roman" w:cs="Times New Roman"/>
          <w:sz w:val="24"/>
        </w:rPr>
        <w:t>контроля за</w:t>
      </w:r>
      <w:proofErr w:type="gramEnd"/>
      <w:r w:rsidRPr="00762D1A">
        <w:rPr>
          <w:rFonts w:ascii="Times New Roman" w:hAnsi="Times New Roman" w:cs="Times New Roman"/>
          <w:sz w:val="24"/>
        </w:rPr>
        <w:t xml:space="preserve"> размещением и инвестированием средств компенсационного фонда, согласно ст.</w:t>
      </w:r>
      <w:r>
        <w:rPr>
          <w:rFonts w:ascii="Times New Roman" w:hAnsi="Times New Roman" w:cs="Times New Roman"/>
          <w:sz w:val="24"/>
        </w:rPr>
        <w:t> </w:t>
      </w:r>
      <w:r w:rsidRPr="00762D1A">
        <w:rPr>
          <w:rFonts w:ascii="Times New Roman" w:hAnsi="Times New Roman" w:cs="Times New Roman"/>
          <w:sz w:val="24"/>
        </w:rPr>
        <w:t>2 настоящих Правил. Проект конкурсной документации представляется Директором партнерства для у</w:t>
      </w:r>
      <w:r>
        <w:rPr>
          <w:rFonts w:ascii="Times New Roman" w:hAnsi="Times New Roman" w:cs="Times New Roman"/>
          <w:sz w:val="24"/>
        </w:rPr>
        <w:t>тверждения в Совет партнерства.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Конкурсная документация должна содержать: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23" w:name="sub_1081"/>
      <w:r w:rsidRPr="00762D1A">
        <w:rPr>
          <w:rFonts w:ascii="Times New Roman" w:hAnsi="Times New Roman"/>
          <w:sz w:val="24"/>
        </w:rPr>
        <w:t>- требования к участникам конкурса;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требования к оформлению заявки на участие в конкурсе;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условия договора доверительного управления;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критерии оценки заявок на участие в конкурсе;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сведения о порядке, месте и сроке подачи заявок на участие в конкурсе;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сведения о месте, дате и времени вскрытия конвертов с заявками на участие в конкурсе;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другие установленные организатором конкурса требования.</w:t>
      </w:r>
    </w:p>
    <w:bookmarkEnd w:id="23"/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762D1A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>4</w:t>
      </w:r>
      <w:r w:rsidRPr="00762D1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762D1A">
        <w:rPr>
          <w:rFonts w:ascii="Times New Roman" w:hAnsi="Times New Roman" w:cs="Times New Roman"/>
          <w:sz w:val="24"/>
        </w:rPr>
        <w:t xml:space="preserve">Конкурсная документация </w:t>
      </w:r>
      <w:r>
        <w:rPr>
          <w:rFonts w:ascii="Times New Roman" w:hAnsi="Times New Roman" w:cs="Times New Roman"/>
          <w:sz w:val="24"/>
        </w:rPr>
        <w:t>утверждается</w:t>
      </w:r>
      <w:r w:rsidRPr="00762D1A">
        <w:rPr>
          <w:rFonts w:ascii="Times New Roman" w:hAnsi="Times New Roman" w:cs="Times New Roman"/>
          <w:sz w:val="24"/>
        </w:rPr>
        <w:t xml:space="preserve"> Советом партнерства.</w:t>
      </w:r>
    </w:p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762D1A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>5</w:t>
      </w:r>
      <w:r w:rsidRPr="00762D1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В срок н</w:t>
      </w:r>
      <w:r w:rsidRPr="00762D1A">
        <w:rPr>
          <w:rFonts w:ascii="Times New Roman" w:hAnsi="Times New Roman" w:cs="Times New Roman"/>
          <w:sz w:val="24"/>
        </w:rPr>
        <w:t xml:space="preserve">е позднее </w:t>
      </w:r>
      <w:r w:rsidRPr="00975366">
        <w:rPr>
          <w:rFonts w:ascii="Times New Roman" w:hAnsi="Times New Roman" w:cs="Times New Roman"/>
          <w:sz w:val="24"/>
        </w:rPr>
        <w:t>30 (тридцати) рабочих дней</w:t>
      </w:r>
      <w:r w:rsidRPr="00762D1A">
        <w:rPr>
          <w:rFonts w:ascii="Times New Roman" w:hAnsi="Times New Roman" w:cs="Times New Roman"/>
          <w:sz w:val="24"/>
        </w:rPr>
        <w:t xml:space="preserve"> после утверждения Советом партнерства конкурсной документации Директор партнерства обязан обеспечить публик</w:t>
      </w:r>
      <w:r>
        <w:rPr>
          <w:rFonts w:ascii="Times New Roman" w:hAnsi="Times New Roman" w:cs="Times New Roman"/>
          <w:sz w:val="24"/>
        </w:rPr>
        <w:t>ацию</w:t>
      </w:r>
      <w:r w:rsidRPr="00762D1A">
        <w:rPr>
          <w:rFonts w:ascii="Times New Roman" w:hAnsi="Times New Roman" w:cs="Times New Roman"/>
          <w:sz w:val="24"/>
        </w:rPr>
        <w:t xml:space="preserve"> извещения о проведении конкурса в официальном печатном издании </w:t>
      </w:r>
      <w:r>
        <w:rPr>
          <w:rFonts w:ascii="Times New Roman" w:hAnsi="Times New Roman" w:cs="Times New Roman"/>
          <w:sz w:val="24"/>
        </w:rPr>
        <w:t>Партнерства</w:t>
      </w:r>
      <w:r w:rsidRPr="00762D1A">
        <w:rPr>
          <w:rFonts w:ascii="Times New Roman" w:hAnsi="Times New Roman" w:cs="Times New Roman"/>
          <w:sz w:val="24"/>
        </w:rPr>
        <w:t>.</w:t>
      </w:r>
    </w:p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1B524A">
        <w:rPr>
          <w:rFonts w:ascii="Times New Roman" w:hAnsi="Times New Roman" w:cs="Times New Roman"/>
          <w:sz w:val="24"/>
        </w:rPr>
        <w:t>5.6. Дата проведения конкурса</w:t>
      </w:r>
      <w:r w:rsidRPr="00762D1A">
        <w:rPr>
          <w:rFonts w:ascii="Times New Roman" w:hAnsi="Times New Roman" w:cs="Times New Roman"/>
          <w:sz w:val="24"/>
        </w:rPr>
        <w:t xml:space="preserve"> устанавливается организатором конкурса </w:t>
      </w:r>
      <w:r>
        <w:rPr>
          <w:rFonts w:ascii="Times New Roman" w:hAnsi="Times New Roman" w:cs="Times New Roman"/>
          <w:sz w:val="24"/>
        </w:rPr>
        <w:t>не ранее чем</w:t>
      </w:r>
      <w:r w:rsidRPr="00762D1A">
        <w:rPr>
          <w:rFonts w:ascii="Times New Roman" w:hAnsi="Times New Roman" w:cs="Times New Roman"/>
          <w:sz w:val="24"/>
        </w:rPr>
        <w:t xml:space="preserve"> после истечения тридцатидневного срока </w:t>
      </w:r>
      <w:proofErr w:type="gramStart"/>
      <w:r w:rsidRPr="00762D1A">
        <w:rPr>
          <w:rFonts w:ascii="Times New Roman" w:hAnsi="Times New Roman" w:cs="Times New Roman"/>
          <w:sz w:val="24"/>
        </w:rPr>
        <w:t>с даты публикации</w:t>
      </w:r>
      <w:proofErr w:type="gramEnd"/>
      <w:r w:rsidRPr="00762D1A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звещения о проведении конкурса.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>6. Конкурсная комиссия</w:t>
      </w:r>
    </w:p>
    <w:p w:rsidR="005E0A30" w:rsidRPr="00762D1A" w:rsidRDefault="005E0A30" w:rsidP="00386B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При отборе управляющих компаний и специализированн</w:t>
      </w:r>
      <w:r>
        <w:rPr>
          <w:rFonts w:ascii="Times New Roman" w:hAnsi="Times New Roman"/>
          <w:sz w:val="24"/>
        </w:rPr>
        <w:t>ого</w:t>
      </w:r>
      <w:r w:rsidRPr="00762D1A">
        <w:rPr>
          <w:rFonts w:ascii="Times New Roman" w:hAnsi="Times New Roman"/>
          <w:sz w:val="24"/>
        </w:rPr>
        <w:t xml:space="preserve"> депозитари</w:t>
      </w:r>
      <w:r>
        <w:rPr>
          <w:rFonts w:ascii="Times New Roman" w:hAnsi="Times New Roman"/>
          <w:sz w:val="24"/>
        </w:rPr>
        <w:t>я</w:t>
      </w:r>
      <w:r w:rsidRPr="00762D1A">
        <w:rPr>
          <w:rFonts w:ascii="Times New Roman" w:hAnsi="Times New Roman"/>
          <w:sz w:val="24"/>
        </w:rPr>
        <w:t xml:space="preserve"> путем проведения конкурса создается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онкурсная комиссия. Конкурсная комиссия осуществляет рассмотрение заявок на участие в конкурсе и оценку их соответствия установленным требованиям, а также определяет победителей конкурса в соответствии с критериями, указанными в конкурсной документации.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Советом </w:t>
      </w:r>
      <w:r w:rsidRPr="009256F7">
        <w:rPr>
          <w:rFonts w:ascii="Times New Roman" w:hAnsi="Times New Roman"/>
          <w:sz w:val="24"/>
        </w:rPr>
        <w:t xml:space="preserve">партнерства одновременно с утверждением конкурсной документации принимается решение </w:t>
      </w:r>
      <w:r>
        <w:rPr>
          <w:rFonts w:ascii="Times New Roman" w:hAnsi="Times New Roman"/>
          <w:sz w:val="24"/>
        </w:rPr>
        <w:t xml:space="preserve">о создании конкурсной комиссии, в котором </w:t>
      </w:r>
      <w:r w:rsidRPr="00762D1A">
        <w:rPr>
          <w:rFonts w:ascii="Times New Roman" w:hAnsi="Times New Roman"/>
          <w:sz w:val="24"/>
        </w:rPr>
        <w:t xml:space="preserve">определяется количественный и </w:t>
      </w:r>
      <w:r w:rsidRPr="007541DD">
        <w:rPr>
          <w:rFonts w:ascii="Times New Roman" w:hAnsi="Times New Roman"/>
          <w:sz w:val="24"/>
        </w:rPr>
        <w:t xml:space="preserve">формируется персональный состав конкурсной комиссии, а также </w:t>
      </w:r>
      <w:r w:rsidRPr="00694488">
        <w:rPr>
          <w:rFonts w:ascii="Times New Roman" w:hAnsi="Times New Roman"/>
          <w:sz w:val="24"/>
        </w:rPr>
        <w:t>избирается Председатель и Секретарь конкурсной комиссии.</w:t>
      </w: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6.3.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Председатель конкурсной комиссии руководит деятельностью конкурсной комиссии и организует ее работу.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6.4.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Число членов </w:t>
      </w:r>
      <w:r>
        <w:rPr>
          <w:rFonts w:ascii="Times New Roman" w:hAnsi="Times New Roman"/>
          <w:sz w:val="24"/>
        </w:rPr>
        <w:t xml:space="preserve">конкурсной </w:t>
      </w:r>
      <w:r w:rsidRPr="00762D1A">
        <w:rPr>
          <w:rFonts w:ascii="Times New Roman" w:hAnsi="Times New Roman"/>
          <w:sz w:val="24"/>
        </w:rPr>
        <w:t xml:space="preserve">комиссии должно быть не менее </w:t>
      </w:r>
      <w:r>
        <w:rPr>
          <w:rFonts w:ascii="Times New Roman" w:hAnsi="Times New Roman"/>
          <w:sz w:val="24"/>
        </w:rPr>
        <w:t>трех</w:t>
      </w:r>
      <w:r w:rsidRPr="00762D1A">
        <w:rPr>
          <w:rFonts w:ascii="Times New Roman" w:hAnsi="Times New Roman"/>
          <w:sz w:val="24"/>
        </w:rPr>
        <w:t xml:space="preserve"> человек. В состав конкурсной комиссии могут включаться </w:t>
      </w:r>
      <w:r>
        <w:rPr>
          <w:rFonts w:ascii="Times New Roman" w:hAnsi="Times New Roman"/>
          <w:sz w:val="24"/>
        </w:rPr>
        <w:t>работники</w:t>
      </w:r>
      <w:r w:rsidRPr="00762D1A">
        <w:rPr>
          <w:rFonts w:ascii="Times New Roman" w:hAnsi="Times New Roman"/>
          <w:sz w:val="24"/>
        </w:rPr>
        <w:t xml:space="preserve"> (специалисты) Партнерства, члены Совета </w:t>
      </w:r>
      <w:r>
        <w:rPr>
          <w:rFonts w:ascii="Times New Roman" w:hAnsi="Times New Roman"/>
          <w:sz w:val="24"/>
        </w:rPr>
        <w:t>партнерства, а также лица, занимающие представительские должности в Партнерстве.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6.5.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Конкурсная комиссия осуществляет свою работу в порядке</w:t>
      </w:r>
      <w:r>
        <w:rPr>
          <w:rFonts w:ascii="Times New Roman" w:hAnsi="Times New Roman"/>
          <w:sz w:val="24"/>
        </w:rPr>
        <w:t>,</w:t>
      </w:r>
      <w:r w:rsidRPr="00762D1A">
        <w:rPr>
          <w:rFonts w:ascii="Times New Roman" w:hAnsi="Times New Roman"/>
          <w:sz w:val="24"/>
        </w:rPr>
        <w:t xml:space="preserve"> определяемом настоящими Правилами.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6.6.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Решения конкурсной комиссии принимаются простым большинством голосов членов </w:t>
      </w:r>
      <w:r>
        <w:rPr>
          <w:rFonts w:ascii="Times New Roman" w:hAnsi="Times New Roman"/>
          <w:sz w:val="24"/>
        </w:rPr>
        <w:t>конкурсной к</w:t>
      </w:r>
      <w:r w:rsidRPr="00762D1A">
        <w:rPr>
          <w:rFonts w:ascii="Times New Roman" w:hAnsi="Times New Roman"/>
          <w:sz w:val="24"/>
        </w:rPr>
        <w:t xml:space="preserve">омиссии, принимающих участие в заседании. Конкурсная комиссия правомочна решать вопросы, отнесенные к ее компетенции, если на заседании </w:t>
      </w:r>
      <w:r w:rsidRPr="00762D1A">
        <w:rPr>
          <w:rFonts w:ascii="Times New Roman" w:hAnsi="Times New Roman"/>
          <w:sz w:val="24"/>
        </w:rPr>
        <w:lastRenderedPageBreak/>
        <w:t xml:space="preserve">присутствуют не менее половины ее членов. При голосовании каждый член </w:t>
      </w:r>
      <w:r>
        <w:rPr>
          <w:rFonts w:ascii="Times New Roman" w:hAnsi="Times New Roman"/>
          <w:sz w:val="24"/>
        </w:rPr>
        <w:t xml:space="preserve">конкурсной </w:t>
      </w:r>
      <w:r w:rsidRPr="00762D1A">
        <w:rPr>
          <w:rFonts w:ascii="Times New Roman" w:hAnsi="Times New Roman"/>
          <w:sz w:val="24"/>
        </w:rPr>
        <w:t xml:space="preserve">комиссии имеет один голос. При равенстве голосов членов </w:t>
      </w:r>
      <w:r>
        <w:rPr>
          <w:rFonts w:ascii="Times New Roman" w:hAnsi="Times New Roman"/>
          <w:sz w:val="24"/>
        </w:rPr>
        <w:t xml:space="preserve">конкурсной </w:t>
      </w:r>
      <w:r w:rsidRPr="00762D1A">
        <w:rPr>
          <w:rFonts w:ascii="Times New Roman" w:hAnsi="Times New Roman"/>
          <w:sz w:val="24"/>
        </w:rPr>
        <w:t xml:space="preserve">комиссии решающим является голос </w:t>
      </w:r>
      <w:r>
        <w:rPr>
          <w:rFonts w:ascii="Times New Roman" w:hAnsi="Times New Roman"/>
          <w:sz w:val="24"/>
        </w:rPr>
        <w:t>П</w:t>
      </w:r>
      <w:r w:rsidRPr="00762D1A">
        <w:rPr>
          <w:rFonts w:ascii="Times New Roman" w:hAnsi="Times New Roman"/>
          <w:sz w:val="24"/>
        </w:rPr>
        <w:t>редседателя.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6.7.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Результаты вскрытия конвертов и рассмотрения поданных заявок, принятые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комиссией решения заносятся в соответствующие протоколы</w:t>
      </w:r>
      <w:r>
        <w:rPr>
          <w:rFonts w:ascii="Times New Roman" w:hAnsi="Times New Roman"/>
          <w:sz w:val="24"/>
        </w:rPr>
        <w:t xml:space="preserve"> заседаний конкурсной комиссии.</w:t>
      </w:r>
    </w:p>
    <w:p w:rsidR="00386BB7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6.8.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Ведение протоколов осуществляется Секретарем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комиссии. В том случае</w:t>
      </w:r>
      <w:r>
        <w:rPr>
          <w:rFonts w:ascii="Times New Roman" w:hAnsi="Times New Roman"/>
          <w:sz w:val="24"/>
        </w:rPr>
        <w:t>,</w:t>
      </w:r>
      <w:r w:rsidRPr="00762D1A">
        <w:rPr>
          <w:rFonts w:ascii="Times New Roman" w:hAnsi="Times New Roman"/>
          <w:sz w:val="24"/>
        </w:rPr>
        <w:t xml:space="preserve"> если на заседании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комиссии ведется аудио или видеозапись, в протоколе заседания комиссии делается соответствующая отметка.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5268C4">
        <w:rPr>
          <w:rFonts w:ascii="Times New Roman" w:hAnsi="Times New Roman"/>
          <w:sz w:val="24"/>
        </w:rPr>
        <w:t>6.9. Регистрация представителей участников конкурса (претендентов) присутствующих на заседаниях конкурсной комиссии осуществляется</w:t>
      </w:r>
      <w:r w:rsidRPr="00762D1A">
        <w:rPr>
          <w:rFonts w:ascii="Times New Roman" w:hAnsi="Times New Roman"/>
          <w:sz w:val="24"/>
        </w:rPr>
        <w:t xml:space="preserve"> Секретарем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комиссии в Журнале регистрации представителей уча</w:t>
      </w:r>
      <w:r>
        <w:rPr>
          <w:rFonts w:ascii="Times New Roman" w:hAnsi="Times New Roman"/>
          <w:sz w:val="24"/>
        </w:rPr>
        <w:t>стников конкурса (претендентов)</w:t>
      </w:r>
      <w:r w:rsidRPr="00762D1A">
        <w:rPr>
          <w:rFonts w:ascii="Times New Roman" w:hAnsi="Times New Roman"/>
          <w:sz w:val="24"/>
        </w:rPr>
        <w:t xml:space="preserve"> по форме согласно Приложени</w:t>
      </w:r>
      <w:r>
        <w:rPr>
          <w:rFonts w:ascii="Times New Roman" w:hAnsi="Times New Roman"/>
          <w:sz w:val="24"/>
        </w:rPr>
        <w:t>ю № 2 к настоящим Правилам.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 xml:space="preserve">Журнал регистрации представителей участников конкурса (претендентов) подшивается к протоколам соответствующих заседаний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комиссии.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Default="00386BB7" w:rsidP="00386B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> Подготовка к участию в конкурсе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Участник конкурса самостоятельно несет все расходы, связанные с подготовкой </w:t>
      </w:r>
      <w:r>
        <w:rPr>
          <w:rFonts w:ascii="Times New Roman" w:hAnsi="Times New Roman"/>
          <w:sz w:val="24"/>
        </w:rPr>
        <w:t>конкурсной заявки</w:t>
      </w:r>
      <w:r w:rsidRPr="00762D1A">
        <w:rPr>
          <w:rFonts w:ascii="Times New Roman" w:hAnsi="Times New Roman"/>
          <w:sz w:val="24"/>
        </w:rPr>
        <w:t xml:space="preserve"> и участием в конкурсе. Организатор конкурса не несет ответственности и не имеет обязатель</w:t>
      </w:r>
      <w:proofErr w:type="gramStart"/>
      <w:r w:rsidRPr="00762D1A">
        <w:rPr>
          <w:rFonts w:ascii="Times New Roman" w:hAnsi="Times New Roman"/>
          <w:sz w:val="24"/>
        </w:rPr>
        <w:t>ств в св</w:t>
      </w:r>
      <w:proofErr w:type="gramEnd"/>
      <w:r w:rsidRPr="00762D1A">
        <w:rPr>
          <w:rFonts w:ascii="Times New Roman" w:hAnsi="Times New Roman"/>
          <w:sz w:val="24"/>
        </w:rPr>
        <w:t>язи с такими расходами независимо от того, как проводится и чем завершается конкурс.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 Конкурсные з</w:t>
      </w:r>
      <w:r w:rsidRPr="00762D1A">
        <w:rPr>
          <w:rFonts w:ascii="Times New Roman" w:hAnsi="Times New Roman"/>
          <w:sz w:val="24"/>
        </w:rPr>
        <w:t xml:space="preserve">аявки подаются в запечатанных конвертах с приложением необходимых документов в </w:t>
      </w:r>
      <w:r>
        <w:rPr>
          <w:rFonts w:ascii="Times New Roman" w:hAnsi="Times New Roman"/>
          <w:sz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не позднее дня предшествующего дате вскрытия конвертов с конкурсными заявками, указанной в </w:t>
      </w:r>
      <w:r w:rsidRPr="00762D1A">
        <w:rPr>
          <w:rFonts w:ascii="Times New Roman" w:hAnsi="Times New Roman"/>
          <w:sz w:val="24"/>
        </w:rPr>
        <w:t>извещени</w:t>
      </w:r>
      <w:r>
        <w:rPr>
          <w:rFonts w:ascii="Times New Roman" w:hAnsi="Times New Roman"/>
          <w:sz w:val="24"/>
        </w:rPr>
        <w:t>и</w:t>
      </w:r>
      <w:r w:rsidRPr="00762D1A">
        <w:rPr>
          <w:rFonts w:ascii="Times New Roman" w:hAnsi="Times New Roman"/>
          <w:sz w:val="24"/>
        </w:rPr>
        <w:t xml:space="preserve"> о проведении конкурса</w:t>
      </w:r>
      <w:r>
        <w:rPr>
          <w:rFonts w:ascii="Times New Roman" w:hAnsi="Times New Roman"/>
          <w:sz w:val="24"/>
        </w:rPr>
        <w:t>,</w:t>
      </w:r>
      <w:r w:rsidRPr="00762D1A">
        <w:rPr>
          <w:rFonts w:ascii="Times New Roman" w:hAnsi="Times New Roman"/>
          <w:sz w:val="24"/>
        </w:rPr>
        <w:t xml:space="preserve"> по адресу, указанному в извещении. Прием заявок осуществляется Секретарем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 xml:space="preserve">онкурсной комиссии. Конверты с </w:t>
      </w:r>
      <w:r>
        <w:rPr>
          <w:rFonts w:ascii="Times New Roman" w:hAnsi="Times New Roman"/>
          <w:sz w:val="24"/>
        </w:rPr>
        <w:t>конкурсными заявками</w:t>
      </w:r>
      <w:r w:rsidRPr="00762D1A">
        <w:rPr>
          <w:rFonts w:ascii="Times New Roman" w:hAnsi="Times New Roman"/>
          <w:sz w:val="24"/>
        </w:rPr>
        <w:t>, полученные по истечении указанного срока, не рассматриваются и возвращаются.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 xml:space="preserve">Порядок приема </w:t>
      </w:r>
      <w:r>
        <w:rPr>
          <w:rFonts w:ascii="Times New Roman" w:hAnsi="Times New Roman"/>
          <w:sz w:val="24"/>
        </w:rPr>
        <w:t xml:space="preserve">конкурсных </w:t>
      </w:r>
      <w:r w:rsidRPr="00762D1A">
        <w:rPr>
          <w:rFonts w:ascii="Times New Roman" w:hAnsi="Times New Roman"/>
          <w:sz w:val="24"/>
        </w:rPr>
        <w:t>заявок, день и время вскрытия конвертов указываются в извещении о проведении конкурса.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7.3.</w:t>
      </w:r>
      <w:r>
        <w:rPr>
          <w:rFonts w:ascii="Times New Roman" w:hAnsi="Times New Roman"/>
          <w:sz w:val="24"/>
        </w:rPr>
        <w:t> Конкурсная заявка</w:t>
      </w:r>
      <w:r w:rsidRPr="00762D1A">
        <w:rPr>
          <w:rFonts w:ascii="Times New Roman" w:hAnsi="Times New Roman"/>
          <w:sz w:val="24"/>
        </w:rPr>
        <w:t xml:space="preserve">, а также </w:t>
      </w:r>
      <w:r>
        <w:rPr>
          <w:rFonts w:ascii="Times New Roman" w:hAnsi="Times New Roman"/>
          <w:sz w:val="24"/>
        </w:rPr>
        <w:t>прилагаемая к ней документация</w:t>
      </w:r>
      <w:r w:rsidRPr="00762D1A">
        <w:rPr>
          <w:rFonts w:ascii="Times New Roman" w:hAnsi="Times New Roman"/>
          <w:sz w:val="24"/>
        </w:rPr>
        <w:t xml:space="preserve">, должны быть составлены на русском языке. </w:t>
      </w:r>
      <w:proofErr w:type="gramStart"/>
      <w:r w:rsidRPr="00762D1A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конкурсной заявк</w:t>
      </w:r>
      <w:r w:rsidRPr="00762D1A">
        <w:rPr>
          <w:rFonts w:ascii="Times New Roman" w:hAnsi="Times New Roman"/>
          <w:sz w:val="24"/>
        </w:rPr>
        <w:t xml:space="preserve">е должны быть указаны </w:t>
      </w:r>
      <w:r>
        <w:rPr>
          <w:rFonts w:ascii="Times New Roman" w:hAnsi="Times New Roman"/>
          <w:sz w:val="24"/>
        </w:rPr>
        <w:t xml:space="preserve">сведения о </w:t>
      </w:r>
      <w:r w:rsidRPr="00762D1A">
        <w:rPr>
          <w:rFonts w:ascii="Times New Roman" w:hAnsi="Times New Roman"/>
          <w:sz w:val="24"/>
        </w:rPr>
        <w:t>претендент</w:t>
      </w:r>
      <w:r>
        <w:rPr>
          <w:rFonts w:ascii="Times New Roman" w:hAnsi="Times New Roman"/>
          <w:sz w:val="24"/>
        </w:rPr>
        <w:t>е</w:t>
      </w:r>
      <w:r w:rsidRPr="00762D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соответствии в </w:t>
      </w:r>
      <w:r w:rsidRPr="00762D1A">
        <w:rPr>
          <w:rFonts w:ascii="Times New Roman" w:hAnsi="Times New Roman"/>
          <w:sz w:val="24"/>
        </w:rPr>
        <w:t>конкурсной документацией, подтвержденные соответствующими документами.</w:t>
      </w:r>
      <w:proofErr w:type="gramEnd"/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7.4.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Все документы должны быть подшиты и сброшюрованы в одну или несколько папок. Участник конкурса вправе подать только одну </w:t>
      </w:r>
      <w:r>
        <w:rPr>
          <w:rFonts w:ascii="Times New Roman" w:hAnsi="Times New Roman"/>
          <w:sz w:val="24"/>
        </w:rPr>
        <w:t xml:space="preserve">конкурсную </w:t>
      </w:r>
      <w:r w:rsidRPr="00762D1A">
        <w:rPr>
          <w:rFonts w:ascii="Times New Roman" w:hAnsi="Times New Roman"/>
          <w:sz w:val="24"/>
        </w:rPr>
        <w:t xml:space="preserve">заявку. Каждый конверт с заявкой на участие в конкурсе, поступивший в срок, указанный в </w:t>
      </w:r>
      <w:r>
        <w:rPr>
          <w:rFonts w:ascii="Times New Roman" w:hAnsi="Times New Roman"/>
          <w:sz w:val="24"/>
        </w:rPr>
        <w:t xml:space="preserve">извещении о проведении </w:t>
      </w:r>
      <w:r w:rsidRPr="00762D1A">
        <w:rPr>
          <w:rFonts w:ascii="Times New Roman" w:hAnsi="Times New Roman"/>
          <w:sz w:val="24"/>
        </w:rPr>
        <w:t xml:space="preserve">конкурса, регистрируется в Журнале регистрации поступления заявок на участие в открытом конкурсе, который ведется Секретарем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комиссии по форме согласно Приложени</w:t>
      </w:r>
      <w:r>
        <w:rPr>
          <w:rFonts w:ascii="Times New Roman" w:hAnsi="Times New Roman"/>
          <w:sz w:val="24"/>
        </w:rPr>
        <w:t>ю № 1 к настоящим Правилам.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 xml:space="preserve">Участнику конкурса Секретарь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 xml:space="preserve">онкурсной комиссии выдает расписку в получении конверта с </w:t>
      </w:r>
      <w:r>
        <w:rPr>
          <w:rFonts w:ascii="Times New Roman" w:hAnsi="Times New Roman"/>
          <w:sz w:val="24"/>
        </w:rPr>
        <w:t>конкурсной заявкой</w:t>
      </w:r>
      <w:r w:rsidRPr="00762D1A">
        <w:rPr>
          <w:rFonts w:ascii="Times New Roman" w:hAnsi="Times New Roman"/>
          <w:sz w:val="24"/>
        </w:rPr>
        <w:t xml:space="preserve"> с указанием даты и времени его получения. Журнал регистрации поступления заявок на участие в открытом конкурсе подшивается к Протоколу вскрытия конвертов</w:t>
      </w:r>
      <w:r>
        <w:rPr>
          <w:rFonts w:ascii="Times New Roman" w:hAnsi="Times New Roman"/>
          <w:sz w:val="24"/>
        </w:rPr>
        <w:t>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7.5.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>Конверт должен содержать: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 xml:space="preserve">- адрес и наименование </w:t>
      </w:r>
      <w:r>
        <w:rPr>
          <w:rFonts w:ascii="Times New Roman" w:hAnsi="Times New Roman"/>
          <w:sz w:val="24"/>
        </w:rPr>
        <w:t>о</w:t>
      </w:r>
      <w:r w:rsidRPr="00762D1A">
        <w:rPr>
          <w:rFonts w:ascii="Times New Roman" w:hAnsi="Times New Roman"/>
          <w:sz w:val="24"/>
        </w:rPr>
        <w:t>рганизатора конкурса;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наименование конкурса.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7.6.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Предоставление Участником конкурса недостоверных сведений или подача </w:t>
      </w:r>
      <w:r>
        <w:rPr>
          <w:rFonts w:ascii="Times New Roman" w:hAnsi="Times New Roman"/>
          <w:sz w:val="24"/>
        </w:rPr>
        <w:t xml:space="preserve">конкурсной </w:t>
      </w:r>
      <w:r w:rsidRPr="00762D1A">
        <w:rPr>
          <w:rFonts w:ascii="Times New Roman" w:hAnsi="Times New Roman"/>
          <w:sz w:val="24"/>
        </w:rPr>
        <w:t>заявки, не отвечающей требованиям, содержащимся в конкурсной документации, может являться основанием для отклонения его заявки.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7.7.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При проведении конкурса какие-либо переговоры </w:t>
      </w:r>
      <w:r>
        <w:rPr>
          <w:rFonts w:ascii="Times New Roman" w:hAnsi="Times New Roman"/>
          <w:sz w:val="24"/>
        </w:rPr>
        <w:t>о</w:t>
      </w:r>
      <w:r w:rsidRPr="00762D1A">
        <w:rPr>
          <w:rFonts w:ascii="Times New Roman" w:hAnsi="Times New Roman"/>
          <w:sz w:val="24"/>
        </w:rPr>
        <w:t xml:space="preserve">рганизатора конкурса,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 xml:space="preserve">онкурсной комиссии с </w:t>
      </w:r>
      <w:r>
        <w:rPr>
          <w:rFonts w:ascii="Times New Roman" w:hAnsi="Times New Roman"/>
          <w:sz w:val="24"/>
        </w:rPr>
        <w:t>у</w:t>
      </w:r>
      <w:r w:rsidRPr="00762D1A">
        <w:rPr>
          <w:rFonts w:ascii="Times New Roman" w:hAnsi="Times New Roman"/>
          <w:sz w:val="24"/>
        </w:rPr>
        <w:t xml:space="preserve">частником конкурса не допускаются. Организатор конкурса </w:t>
      </w:r>
      <w:r w:rsidRPr="00762D1A">
        <w:rPr>
          <w:rFonts w:ascii="Times New Roman" w:hAnsi="Times New Roman"/>
          <w:sz w:val="24"/>
        </w:rPr>
        <w:lastRenderedPageBreak/>
        <w:t>может давать разъяснения положений конкурсной документации исключительно в письменной форме.</w:t>
      </w:r>
    </w:p>
    <w:p w:rsidR="00386BB7" w:rsidRPr="00546FE0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</w:t>
      </w:r>
      <w:r w:rsidRPr="007541DD">
        <w:rPr>
          <w:rFonts w:ascii="Times New Roman" w:hAnsi="Times New Roman"/>
          <w:sz w:val="24"/>
        </w:rPr>
        <w:t xml:space="preserve">8. Организатор конкурса по собственной инициативе или в соответствии с запросом участника конкурса вправе внести изменения в конкурсную документацию не </w:t>
      </w:r>
      <w:r w:rsidRPr="00546FE0">
        <w:rPr>
          <w:rFonts w:ascii="Times New Roman" w:hAnsi="Times New Roman"/>
          <w:sz w:val="24"/>
        </w:rPr>
        <w:t>позднее, чем за пятнадцать дней до дня окончания срока подачи конкурсных заявок.</w:t>
      </w:r>
    </w:p>
    <w:p w:rsidR="00386BB7" w:rsidRPr="00546FE0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546FE0">
        <w:rPr>
          <w:rFonts w:ascii="Times New Roman" w:hAnsi="Times New Roman"/>
          <w:sz w:val="24"/>
        </w:rPr>
        <w:t>В течение двух дней со дня принятия решения о внесении изменений в конкурсную документацию такие изменения подлежат обязательному опубликованию в официальном издании Партнерства.</w:t>
      </w:r>
    </w:p>
    <w:p w:rsidR="00386BB7" w:rsidRPr="00546FE0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546FE0">
        <w:rPr>
          <w:rFonts w:ascii="Times New Roman" w:hAnsi="Times New Roman"/>
          <w:sz w:val="24"/>
        </w:rPr>
        <w:t>Чтобы предоставить Участникам конкурса разумное время для учета такого изменения при подготовке своих заявок, организатор конкурса вправе, при необходимости и по своему усмотрению, продлить срок подачи заявок.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546FE0">
        <w:rPr>
          <w:rFonts w:ascii="Times New Roman" w:hAnsi="Times New Roman"/>
          <w:sz w:val="24"/>
        </w:rPr>
        <w:t>7.9. Организатор конкурса вправе отказаться от проведения конкурса не позднее, чем за десять дней до</w:t>
      </w:r>
      <w:r w:rsidRPr="007541DD">
        <w:rPr>
          <w:rFonts w:ascii="Times New Roman" w:hAnsi="Times New Roman"/>
          <w:sz w:val="24"/>
        </w:rPr>
        <w:t xml:space="preserve"> даты окончания срока подачи заявок на участие</w:t>
      </w:r>
      <w:r w:rsidRPr="00762D1A">
        <w:rPr>
          <w:rFonts w:ascii="Times New Roman" w:hAnsi="Times New Roman"/>
          <w:sz w:val="24"/>
        </w:rPr>
        <w:t xml:space="preserve"> в конкурсе.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 xml:space="preserve">Извещение об отказе от проведения конкурса подлежит обязательному опубликованию </w:t>
      </w:r>
      <w:proofErr w:type="gramStart"/>
      <w:r w:rsidRPr="00762D1A">
        <w:rPr>
          <w:rFonts w:ascii="Times New Roman" w:hAnsi="Times New Roman"/>
          <w:sz w:val="24"/>
        </w:rPr>
        <w:t xml:space="preserve">в официальном издании </w:t>
      </w:r>
      <w:r>
        <w:rPr>
          <w:rFonts w:ascii="Times New Roman" w:hAnsi="Times New Roman"/>
          <w:sz w:val="24"/>
        </w:rPr>
        <w:t>Партнерства</w:t>
      </w:r>
      <w:r w:rsidRPr="00762D1A">
        <w:rPr>
          <w:rFonts w:ascii="Times New Roman" w:hAnsi="Times New Roman"/>
          <w:sz w:val="24"/>
        </w:rPr>
        <w:t xml:space="preserve"> в течение десяти дней со дня принятия решения об отказе от проведения</w:t>
      </w:r>
      <w:proofErr w:type="gramEnd"/>
      <w:r w:rsidRPr="00762D1A">
        <w:rPr>
          <w:rFonts w:ascii="Times New Roman" w:hAnsi="Times New Roman"/>
          <w:sz w:val="24"/>
        </w:rPr>
        <w:t xml:space="preserve"> конкурса.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 xml:space="preserve">В течение двух дней со дня принятия указанного решения </w:t>
      </w:r>
      <w:r>
        <w:rPr>
          <w:rFonts w:ascii="Times New Roman" w:hAnsi="Times New Roman"/>
          <w:sz w:val="24"/>
        </w:rPr>
        <w:t>о</w:t>
      </w:r>
      <w:r w:rsidRPr="00762D1A">
        <w:rPr>
          <w:rFonts w:ascii="Times New Roman" w:hAnsi="Times New Roman"/>
          <w:sz w:val="24"/>
        </w:rPr>
        <w:t xml:space="preserve">рганизатором конкурса возвращаются заявки и направляются соответствующие уведомления всем </w:t>
      </w:r>
      <w:r>
        <w:rPr>
          <w:rFonts w:ascii="Times New Roman" w:hAnsi="Times New Roman"/>
          <w:sz w:val="24"/>
        </w:rPr>
        <w:t>у</w:t>
      </w:r>
      <w:r w:rsidRPr="00762D1A">
        <w:rPr>
          <w:rFonts w:ascii="Times New Roman" w:hAnsi="Times New Roman"/>
          <w:sz w:val="24"/>
        </w:rPr>
        <w:t>частникам конкурса, подавши</w:t>
      </w:r>
      <w:bookmarkStart w:id="24" w:name="_Toc13035847"/>
      <w:bookmarkStart w:id="25" w:name="_Toc15890879"/>
      <w:r w:rsidRPr="00762D1A"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sz w:val="24"/>
        </w:rPr>
        <w:t>конкурсные заявки</w:t>
      </w:r>
      <w:r w:rsidRPr="00762D1A">
        <w:rPr>
          <w:rFonts w:ascii="Times New Roman" w:hAnsi="Times New Roman"/>
          <w:sz w:val="24"/>
        </w:rPr>
        <w:t>.</w:t>
      </w:r>
    </w:p>
    <w:bookmarkEnd w:id="24"/>
    <w:bookmarkEnd w:id="25"/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7.10.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При подготовке </w:t>
      </w:r>
      <w:r>
        <w:rPr>
          <w:rFonts w:ascii="Times New Roman" w:hAnsi="Times New Roman"/>
          <w:sz w:val="24"/>
        </w:rPr>
        <w:t>конкурсной заявки</w:t>
      </w:r>
      <w:r w:rsidRPr="00762D1A">
        <w:rPr>
          <w:rFonts w:ascii="Times New Roman" w:hAnsi="Times New Roman"/>
          <w:sz w:val="24"/>
        </w:rPr>
        <w:t xml:space="preserve"> и прилагаемых </w:t>
      </w:r>
      <w:r>
        <w:rPr>
          <w:rFonts w:ascii="Times New Roman" w:hAnsi="Times New Roman"/>
          <w:sz w:val="24"/>
        </w:rPr>
        <w:t xml:space="preserve">к ней </w:t>
      </w:r>
      <w:r w:rsidRPr="00762D1A">
        <w:rPr>
          <w:rFonts w:ascii="Times New Roman" w:hAnsi="Times New Roman"/>
          <w:sz w:val="24"/>
        </w:rPr>
        <w:t>документов, не допускается применение факсимильных подписей.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Pr="005E0A30" w:rsidRDefault="00386BB7" w:rsidP="005E0A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E0A30">
        <w:rPr>
          <w:rFonts w:ascii="Times New Roman" w:hAnsi="Times New Roman"/>
          <w:b/>
          <w:sz w:val="24"/>
        </w:rPr>
        <w:t>Процедуры вскрытия конвертов и рассмотрения заявок</w:t>
      </w:r>
    </w:p>
    <w:p w:rsidR="005E0A30" w:rsidRPr="005E0A30" w:rsidRDefault="005E0A30" w:rsidP="005E0A30">
      <w:pPr>
        <w:pStyle w:val="a5"/>
        <w:spacing w:after="0" w:line="240" w:lineRule="auto"/>
        <w:rPr>
          <w:rFonts w:ascii="Times New Roman" w:hAnsi="Times New Roman"/>
          <w:b/>
          <w:sz w:val="24"/>
        </w:rPr>
      </w:pP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26" w:name="_Ref119429700"/>
      <w:r w:rsidRPr="00762D1A"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Во время и в месте, указанные в извещении о проведении конкурса, </w:t>
      </w:r>
      <w:r>
        <w:rPr>
          <w:rFonts w:ascii="Times New Roman" w:hAnsi="Times New Roman"/>
          <w:sz w:val="24"/>
        </w:rPr>
        <w:t>к</w:t>
      </w:r>
      <w:r w:rsidRPr="00762D1A">
        <w:rPr>
          <w:rFonts w:ascii="Times New Roman" w:hAnsi="Times New Roman"/>
          <w:sz w:val="24"/>
        </w:rPr>
        <w:t>онкурсной комиссией вскрываются конверты</w:t>
      </w:r>
      <w:bookmarkEnd w:id="26"/>
      <w:r w:rsidRPr="00762D1A">
        <w:rPr>
          <w:rFonts w:ascii="Times New Roman" w:hAnsi="Times New Roman"/>
          <w:sz w:val="24"/>
        </w:rPr>
        <w:t xml:space="preserve"> с заявками на участие в конкурсе.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случае, если на процедуре вскрытия конвертов присутствуют представители участников конкурса, председатель комиссии объявляет участникам конкурса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конкурсе.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8.2.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При вскрытии конвертов с </w:t>
      </w:r>
      <w:r>
        <w:rPr>
          <w:rFonts w:ascii="Times New Roman" w:hAnsi="Times New Roman"/>
          <w:sz w:val="24"/>
        </w:rPr>
        <w:t xml:space="preserve">конкурсными </w:t>
      </w:r>
      <w:r w:rsidRPr="00762D1A">
        <w:rPr>
          <w:rFonts w:ascii="Times New Roman" w:hAnsi="Times New Roman"/>
          <w:sz w:val="24"/>
        </w:rPr>
        <w:t xml:space="preserve">заявками объявляются и заносятся в </w:t>
      </w:r>
      <w:r w:rsidRPr="007541DD">
        <w:rPr>
          <w:rFonts w:ascii="Times New Roman" w:hAnsi="Times New Roman"/>
          <w:sz w:val="24"/>
        </w:rPr>
        <w:t>протокол вскрытия конвертов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>- перечень участников конкурса, их представителей присутствующих на заседании конкурсной комиссии, зарегистрировавшихся в Журнале регистрации представителей участников конкурса (Претендентов), по форме Приложения № 1 к настоящим Правилам;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>- количество и регистрационные данные конвертов с конкурсными заявками, поданных на момент вскрытия конвертов;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 xml:space="preserve">- в отношении каждой заявки вносятся сведения о номере вскрытого конверта, наименовании и </w:t>
      </w:r>
      <w:r>
        <w:rPr>
          <w:rFonts w:ascii="Times New Roman" w:hAnsi="Times New Roman"/>
          <w:sz w:val="24"/>
        </w:rPr>
        <w:t>месте нахождения</w:t>
      </w:r>
      <w:r w:rsidRPr="007541DD">
        <w:rPr>
          <w:rFonts w:ascii="Times New Roman" w:hAnsi="Times New Roman"/>
          <w:sz w:val="24"/>
        </w:rPr>
        <w:t xml:space="preserve"> участника конкурса согласно конкурсной заявке, наличии в конкурсной заявке сведений и документов, предусмотренных конкурсной документацией.</w:t>
      </w:r>
    </w:p>
    <w:p w:rsidR="00386BB7" w:rsidRPr="007541DD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541DD">
        <w:rPr>
          <w:rFonts w:ascii="Times New Roman" w:hAnsi="Times New Roman"/>
          <w:sz w:val="24"/>
        </w:rPr>
        <w:t xml:space="preserve">8.3. 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Указанный протокол в срок не позднее </w:t>
      </w:r>
      <w:r>
        <w:rPr>
          <w:rFonts w:ascii="Times New Roman" w:hAnsi="Times New Roman"/>
          <w:sz w:val="24"/>
        </w:rPr>
        <w:t>30</w:t>
      </w:r>
      <w:r w:rsidRPr="007541DD">
        <w:rPr>
          <w:rFonts w:ascii="Times New Roman" w:hAnsi="Times New Roman"/>
          <w:sz w:val="24"/>
        </w:rPr>
        <w:t xml:space="preserve"> дней </w:t>
      </w:r>
      <w:proofErr w:type="gramStart"/>
      <w:r w:rsidRPr="007541DD">
        <w:rPr>
          <w:rFonts w:ascii="Times New Roman" w:hAnsi="Times New Roman"/>
          <w:sz w:val="24"/>
        </w:rPr>
        <w:t>с даты подписания</w:t>
      </w:r>
      <w:proofErr w:type="gramEnd"/>
      <w:r w:rsidRPr="007541DD">
        <w:rPr>
          <w:rFonts w:ascii="Times New Roman" w:hAnsi="Times New Roman"/>
          <w:sz w:val="24"/>
        </w:rPr>
        <w:t xml:space="preserve"> подлежит обязательному опубликованию в официальном печатном издании Партнерства.</w:t>
      </w:r>
    </w:p>
    <w:p w:rsidR="00386BB7" w:rsidRPr="0013745C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62D1A">
        <w:rPr>
          <w:rFonts w:ascii="Times New Roman" w:hAnsi="Times New Roman"/>
          <w:sz w:val="24"/>
        </w:rPr>
        <w:t>8.4.</w:t>
      </w:r>
      <w:r>
        <w:rPr>
          <w:rFonts w:ascii="Times New Roman" w:hAnsi="Times New Roman"/>
          <w:sz w:val="24"/>
        </w:rPr>
        <w:t> </w:t>
      </w:r>
      <w:r w:rsidRPr="0013745C">
        <w:rPr>
          <w:rFonts w:ascii="Times New Roman" w:hAnsi="Times New Roman"/>
          <w:sz w:val="24"/>
          <w:szCs w:val="24"/>
        </w:rPr>
        <w:t xml:space="preserve">Конкурсная комиссия организует рассмотрение конкурсных заявок с целью определения их соответствия требованиям и условиям </w:t>
      </w:r>
      <w:r>
        <w:rPr>
          <w:rFonts w:ascii="Times New Roman" w:hAnsi="Times New Roman"/>
          <w:sz w:val="24"/>
          <w:szCs w:val="24"/>
        </w:rPr>
        <w:t>к</w:t>
      </w:r>
      <w:r w:rsidRPr="0013745C">
        <w:rPr>
          <w:rFonts w:ascii="Times New Roman" w:hAnsi="Times New Roman"/>
          <w:sz w:val="24"/>
          <w:szCs w:val="24"/>
        </w:rPr>
        <w:t>онкурсной документации.</w:t>
      </w:r>
    </w:p>
    <w:p w:rsidR="00386BB7" w:rsidRPr="00762D1A" w:rsidRDefault="00386BB7" w:rsidP="00386B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Срок рассмотрения конкурсных заявок не может превышать 5 (пяти) рабочих дней со дня вскрытия конвертов с конкурсными заявками.</w:t>
      </w:r>
    </w:p>
    <w:p w:rsidR="00386BB7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41DD">
        <w:rPr>
          <w:rFonts w:ascii="Times New Roman" w:hAnsi="Times New Roman"/>
          <w:sz w:val="24"/>
        </w:rPr>
        <w:t xml:space="preserve">8.5. По результатам рассмотрения конкурсных </w:t>
      </w:r>
      <w:r>
        <w:rPr>
          <w:rFonts w:ascii="Times New Roman" w:hAnsi="Times New Roman"/>
          <w:sz w:val="24"/>
        </w:rPr>
        <w:t xml:space="preserve">заявок </w:t>
      </w:r>
      <w:r w:rsidRPr="007541DD">
        <w:rPr>
          <w:rFonts w:ascii="Times New Roman" w:hAnsi="Times New Roman"/>
          <w:sz w:val="24"/>
        </w:rPr>
        <w:t xml:space="preserve">оформляется Протокол рассмотрения конкурсных заявок, </w:t>
      </w:r>
      <w:r w:rsidRPr="007541DD">
        <w:rPr>
          <w:rFonts w:ascii="Times New Roman" w:hAnsi="Times New Roman"/>
          <w:sz w:val="24"/>
          <w:szCs w:val="24"/>
        </w:rPr>
        <w:t xml:space="preserve">который подписывается всеми присутствующими на </w:t>
      </w:r>
      <w:r w:rsidRPr="007541DD">
        <w:rPr>
          <w:rFonts w:ascii="Times New Roman" w:hAnsi="Times New Roman"/>
          <w:sz w:val="24"/>
          <w:szCs w:val="24"/>
        </w:rPr>
        <w:lastRenderedPageBreak/>
        <w:t xml:space="preserve">заседании членами конкурсной комиссии в день окончания рассмотрения заявок на участие в конкурсе и подлежит обязательному опубликованию в официальном печатном издании Партнерства в срок не позднее </w:t>
      </w:r>
      <w:r>
        <w:rPr>
          <w:rFonts w:ascii="Times New Roman" w:hAnsi="Times New Roman"/>
          <w:sz w:val="24"/>
          <w:szCs w:val="24"/>
        </w:rPr>
        <w:t>30</w:t>
      </w:r>
      <w:r w:rsidRPr="007541DD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7541D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41DD">
        <w:rPr>
          <w:rFonts w:ascii="Times New Roman" w:hAnsi="Times New Roman"/>
          <w:sz w:val="24"/>
          <w:szCs w:val="24"/>
        </w:rPr>
        <w:t>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В протокол рассмотрения конкурсных заявок </w:t>
      </w:r>
      <w:r w:rsidRPr="00762D1A">
        <w:rPr>
          <w:rFonts w:ascii="Times New Roman" w:hAnsi="Times New Roman"/>
          <w:sz w:val="24"/>
        </w:rPr>
        <w:t>заносятся: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перечень участников конкурса</w:t>
      </w:r>
      <w:r>
        <w:rPr>
          <w:rFonts w:ascii="Times New Roman" w:hAnsi="Times New Roman"/>
          <w:sz w:val="24"/>
        </w:rPr>
        <w:t>,</w:t>
      </w:r>
      <w:r w:rsidRPr="00762D1A">
        <w:rPr>
          <w:rFonts w:ascii="Times New Roman" w:hAnsi="Times New Roman"/>
          <w:sz w:val="24"/>
        </w:rPr>
        <w:t xml:space="preserve"> заявки которых были представлены для участия в конкурсе;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sz w:val="24"/>
        </w:rPr>
        <w:t>- решение Конкурсной комиссии о допуске к участию в конкурсе или об отказе в допуске к участию в конкурсе.</w:t>
      </w:r>
    </w:p>
    <w:p w:rsidR="00386BB7" w:rsidRPr="0013745C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C2607">
        <w:rPr>
          <w:rFonts w:ascii="Times New Roman" w:hAnsi="Times New Roman"/>
          <w:sz w:val="24"/>
        </w:rPr>
        <w:t>8.6. </w:t>
      </w:r>
      <w:r w:rsidRPr="004C2607">
        <w:rPr>
          <w:rFonts w:ascii="Times New Roman" w:hAnsi="Times New Roman"/>
          <w:sz w:val="24"/>
          <w:szCs w:val="24"/>
        </w:rPr>
        <w:t>Конкурсная</w:t>
      </w:r>
      <w:r w:rsidRPr="0013745C">
        <w:rPr>
          <w:rFonts w:ascii="Times New Roman" w:hAnsi="Times New Roman"/>
          <w:sz w:val="24"/>
          <w:szCs w:val="24"/>
        </w:rPr>
        <w:t xml:space="preserve"> комиссия вправе потребовать от претендента разъяснения сведений, содержащихся в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13745C">
        <w:rPr>
          <w:rFonts w:ascii="Times New Roman" w:hAnsi="Times New Roman"/>
          <w:sz w:val="24"/>
          <w:szCs w:val="24"/>
        </w:rPr>
        <w:t xml:space="preserve">заявке, путем направления ему запроса по почте или вручения запроса лично. Разъяснения должны быть представлены претендентом в </w:t>
      </w:r>
      <w:r>
        <w:rPr>
          <w:rFonts w:ascii="Times New Roman" w:hAnsi="Times New Roman"/>
          <w:sz w:val="24"/>
          <w:szCs w:val="24"/>
        </w:rPr>
        <w:t>трех</w:t>
      </w:r>
      <w:r w:rsidRPr="0013745C">
        <w:rPr>
          <w:rFonts w:ascii="Times New Roman" w:hAnsi="Times New Roman"/>
          <w:sz w:val="24"/>
          <w:szCs w:val="24"/>
        </w:rPr>
        <w:t xml:space="preserve">дневный срок </w:t>
      </w:r>
      <w:proofErr w:type="gramStart"/>
      <w:r w:rsidRPr="0013745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3745C">
        <w:rPr>
          <w:rFonts w:ascii="Times New Roman" w:hAnsi="Times New Roman"/>
          <w:sz w:val="24"/>
          <w:szCs w:val="24"/>
        </w:rPr>
        <w:t xml:space="preserve"> запроса.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762D1A">
        <w:rPr>
          <w:rFonts w:ascii="Times New Roman" w:hAnsi="Times New Roman"/>
          <w:sz w:val="24"/>
        </w:rPr>
        <w:t>8.7.</w:t>
      </w:r>
      <w:r>
        <w:rPr>
          <w:rFonts w:ascii="Times New Roman" w:hAnsi="Times New Roman"/>
          <w:sz w:val="24"/>
        </w:rPr>
        <w:t> </w:t>
      </w:r>
      <w:r w:rsidRPr="00762D1A">
        <w:rPr>
          <w:rFonts w:ascii="Times New Roman" w:hAnsi="Times New Roman"/>
          <w:sz w:val="24"/>
        </w:rPr>
        <w:t xml:space="preserve">Претендент не допускается к участию в конкурсе, если конкурсной комиссией </w:t>
      </w:r>
      <w:r w:rsidRPr="0018421E">
        <w:rPr>
          <w:rFonts w:ascii="Times New Roman" w:hAnsi="Times New Roman"/>
          <w:sz w:val="24"/>
        </w:rPr>
        <w:t>установлено, что:</w:t>
      </w:r>
    </w:p>
    <w:p w:rsidR="00386BB7" w:rsidRPr="0013745C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74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13745C">
        <w:rPr>
          <w:rFonts w:ascii="Times New Roman" w:hAnsi="Times New Roman"/>
          <w:sz w:val="24"/>
          <w:szCs w:val="24"/>
        </w:rPr>
        <w:t xml:space="preserve">он не соответствует установленным требованиям или не представил в установленный срок (в письменной или устной форме) разъяснения по запросу конкурсной комиссии; </w:t>
      </w:r>
    </w:p>
    <w:p w:rsidR="00386BB7" w:rsidRPr="0013745C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74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 конкурсная </w:t>
      </w:r>
      <w:r w:rsidRPr="0013745C">
        <w:rPr>
          <w:rFonts w:ascii="Times New Roman" w:hAnsi="Times New Roman"/>
          <w:sz w:val="24"/>
          <w:szCs w:val="24"/>
        </w:rPr>
        <w:t xml:space="preserve">заявка не отвечает требованиям, предусмотренным настоящей конкурсной документацией; </w:t>
      </w:r>
    </w:p>
    <w:p w:rsidR="00386BB7" w:rsidRPr="0013745C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374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13745C">
        <w:rPr>
          <w:rFonts w:ascii="Times New Roman" w:hAnsi="Times New Roman"/>
          <w:sz w:val="24"/>
          <w:szCs w:val="24"/>
        </w:rPr>
        <w:t>отсутствуют документы, перечень которых определен настоящей конкурсной документацией, или представленные документы оформлены</w:t>
      </w:r>
      <w:r>
        <w:rPr>
          <w:rFonts w:ascii="Times New Roman" w:hAnsi="Times New Roman"/>
          <w:sz w:val="24"/>
          <w:szCs w:val="24"/>
        </w:rPr>
        <w:t xml:space="preserve"> ненадлежащим образом</w:t>
      </w:r>
      <w:r w:rsidRPr="0013745C">
        <w:rPr>
          <w:rFonts w:ascii="Times New Roman" w:hAnsi="Times New Roman"/>
          <w:sz w:val="24"/>
          <w:szCs w:val="24"/>
        </w:rPr>
        <w:t>;</w:t>
      </w:r>
    </w:p>
    <w:p w:rsidR="00386BB7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374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13745C">
        <w:rPr>
          <w:rFonts w:ascii="Times New Roman" w:hAnsi="Times New Roman"/>
          <w:sz w:val="24"/>
          <w:szCs w:val="24"/>
        </w:rPr>
        <w:t xml:space="preserve">действие лицензии претендента на деятельность по управлению инвестиционными фондами, паевыми инвестиционными фондами и негосударственными пенсионными фондами приостановлено или указанная лицензия аннулирована до даты определения </w:t>
      </w:r>
      <w:r>
        <w:rPr>
          <w:rFonts w:ascii="Times New Roman" w:hAnsi="Times New Roman"/>
          <w:sz w:val="24"/>
          <w:szCs w:val="24"/>
        </w:rPr>
        <w:t>победителя</w:t>
      </w:r>
      <w:r w:rsidRPr="0013745C">
        <w:rPr>
          <w:rFonts w:ascii="Times New Roman" w:hAnsi="Times New Roman"/>
          <w:sz w:val="24"/>
          <w:szCs w:val="24"/>
        </w:rPr>
        <w:t xml:space="preserve"> конкурса.</w:t>
      </w:r>
    </w:p>
    <w:p w:rsidR="00386BB7" w:rsidRDefault="00386BB7" w:rsidP="00386BB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386BB7" w:rsidRPr="005E0A30" w:rsidRDefault="00386BB7" w:rsidP="005E0A3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27" w:name="_Toc122350629"/>
      <w:r w:rsidRPr="005E0A30">
        <w:rPr>
          <w:rFonts w:ascii="Times New Roman" w:hAnsi="Times New Roman"/>
          <w:b/>
          <w:sz w:val="24"/>
        </w:rPr>
        <w:t xml:space="preserve">Процедура проведения оценки и сопоставления </w:t>
      </w:r>
      <w:bookmarkEnd w:id="27"/>
      <w:r w:rsidRPr="005E0A30">
        <w:rPr>
          <w:rFonts w:ascii="Times New Roman" w:hAnsi="Times New Roman"/>
          <w:b/>
          <w:sz w:val="24"/>
        </w:rPr>
        <w:t>конкурсных заявок</w:t>
      </w:r>
    </w:p>
    <w:p w:rsidR="005E0A30" w:rsidRPr="005E0A30" w:rsidRDefault="005E0A30" w:rsidP="005E0A30">
      <w:pPr>
        <w:pStyle w:val="a5"/>
        <w:spacing w:after="0" w:line="240" w:lineRule="auto"/>
        <w:rPr>
          <w:rFonts w:ascii="Times New Roman" w:hAnsi="Times New Roman"/>
          <w:b/>
          <w:sz w:val="24"/>
        </w:rPr>
      </w:pPr>
    </w:p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bookmarkStart w:id="28" w:name="_Ref119429929"/>
      <w:r w:rsidRPr="00762D1A">
        <w:rPr>
          <w:rFonts w:ascii="Times New Roman" w:hAnsi="Times New Roman" w:cs="Times New Roman"/>
          <w:sz w:val="24"/>
        </w:rPr>
        <w:t>9.1.</w:t>
      </w:r>
      <w:r>
        <w:rPr>
          <w:rFonts w:ascii="Times New Roman" w:hAnsi="Times New Roman" w:cs="Times New Roman"/>
          <w:sz w:val="24"/>
        </w:rPr>
        <w:t> </w:t>
      </w:r>
      <w:r w:rsidRPr="00762D1A">
        <w:rPr>
          <w:rFonts w:ascii="Times New Roman" w:hAnsi="Times New Roman" w:cs="Times New Roman"/>
          <w:sz w:val="24"/>
        </w:rPr>
        <w:t>Конкурсная комиссия осуще</w:t>
      </w:r>
      <w:r>
        <w:rPr>
          <w:rFonts w:ascii="Times New Roman" w:hAnsi="Times New Roman" w:cs="Times New Roman"/>
          <w:sz w:val="24"/>
        </w:rPr>
        <w:t>ствляет оценку и сопоставление конкурсных заявок</w:t>
      </w:r>
      <w:r w:rsidRPr="00762D1A">
        <w:rPr>
          <w:rFonts w:ascii="Times New Roman" w:hAnsi="Times New Roman" w:cs="Times New Roman"/>
          <w:sz w:val="24"/>
        </w:rPr>
        <w:t xml:space="preserve">, поданных участниками, допущенными к участию в конкурсе. </w:t>
      </w:r>
      <w:r w:rsidRPr="00762D1A">
        <w:rPr>
          <w:rFonts w:ascii="Times New Roman" w:hAnsi="Times New Roman" w:cs="Times New Roman"/>
          <w:spacing w:val="-2"/>
          <w:sz w:val="24"/>
        </w:rPr>
        <w:t>О</w:t>
      </w:r>
      <w:r w:rsidRPr="00762D1A">
        <w:rPr>
          <w:rFonts w:ascii="Times New Roman" w:hAnsi="Times New Roman" w:cs="Times New Roman"/>
          <w:sz w:val="24"/>
        </w:rPr>
        <w:t xml:space="preserve">ценка </w:t>
      </w:r>
      <w:r>
        <w:rPr>
          <w:rFonts w:ascii="Times New Roman" w:hAnsi="Times New Roman" w:cs="Times New Roman"/>
          <w:sz w:val="24"/>
        </w:rPr>
        <w:t>конкурсных заявок</w:t>
      </w:r>
      <w:r w:rsidRPr="00762D1A">
        <w:rPr>
          <w:rFonts w:ascii="Times New Roman" w:hAnsi="Times New Roman" w:cs="Times New Roman"/>
          <w:sz w:val="24"/>
        </w:rPr>
        <w:t xml:space="preserve"> осуществляется в соответствии с критериями, </w:t>
      </w:r>
      <w:r>
        <w:rPr>
          <w:rFonts w:ascii="Times New Roman" w:hAnsi="Times New Roman" w:cs="Times New Roman"/>
          <w:sz w:val="24"/>
        </w:rPr>
        <w:t>указанными</w:t>
      </w:r>
      <w:r w:rsidRPr="00762D1A">
        <w:rPr>
          <w:rFonts w:ascii="Times New Roman" w:hAnsi="Times New Roman" w:cs="Times New Roman"/>
          <w:sz w:val="24"/>
        </w:rPr>
        <w:t xml:space="preserve"> в извещении о проведении открытого конкурса.</w:t>
      </w:r>
    </w:p>
    <w:p w:rsidR="00386BB7" w:rsidRPr="00762D1A" w:rsidRDefault="00386BB7" w:rsidP="00386BB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762D1A">
        <w:rPr>
          <w:rFonts w:ascii="Times New Roman" w:hAnsi="Times New Roman" w:cs="Times New Roman"/>
          <w:sz w:val="24"/>
        </w:rPr>
        <w:t>9.2.</w:t>
      </w:r>
      <w:r>
        <w:rPr>
          <w:rFonts w:ascii="Times New Roman" w:hAnsi="Times New Roman" w:cs="Times New Roman"/>
          <w:sz w:val="24"/>
        </w:rPr>
        <w:t> </w:t>
      </w:r>
      <w:r w:rsidRPr="00762D1A">
        <w:rPr>
          <w:rFonts w:ascii="Times New Roman" w:hAnsi="Times New Roman" w:cs="Times New Roman"/>
          <w:sz w:val="24"/>
        </w:rPr>
        <w:t xml:space="preserve">Срок оценки и </w:t>
      </w:r>
      <w:r w:rsidRPr="0018421E">
        <w:rPr>
          <w:rFonts w:ascii="Times New Roman" w:hAnsi="Times New Roman" w:cs="Times New Roman"/>
          <w:sz w:val="24"/>
        </w:rPr>
        <w:t>сопоставления таких заявок не может превышать 5 (пяти) рабочих со дня подписания протокола рассмотрения конкурсных заявок.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4"/>
        </w:rPr>
      </w:pPr>
      <w:r w:rsidRPr="00762D1A">
        <w:rPr>
          <w:rFonts w:ascii="Times New Roman" w:hAnsi="Times New Roman"/>
          <w:color w:val="000000"/>
          <w:spacing w:val="-3"/>
          <w:sz w:val="24"/>
        </w:rPr>
        <w:t>9.3.</w:t>
      </w:r>
      <w:r>
        <w:rPr>
          <w:rFonts w:ascii="Times New Roman" w:hAnsi="Times New Roman"/>
          <w:color w:val="000000"/>
          <w:spacing w:val="-3"/>
          <w:sz w:val="24"/>
        </w:rPr>
        <w:t> </w:t>
      </w:r>
      <w:r w:rsidRPr="00762D1A">
        <w:rPr>
          <w:rFonts w:ascii="Times New Roman" w:hAnsi="Times New Roman"/>
          <w:color w:val="000000"/>
          <w:spacing w:val="-3"/>
          <w:sz w:val="24"/>
        </w:rPr>
        <w:t xml:space="preserve">Баллы проставляются членами </w:t>
      </w:r>
      <w:r>
        <w:rPr>
          <w:rFonts w:ascii="Times New Roman" w:hAnsi="Times New Roman"/>
          <w:color w:val="000000"/>
          <w:spacing w:val="-3"/>
          <w:sz w:val="24"/>
        </w:rPr>
        <w:t xml:space="preserve">контрольной </w:t>
      </w:r>
      <w:r w:rsidRPr="00762D1A">
        <w:rPr>
          <w:rFonts w:ascii="Times New Roman" w:hAnsi="Times New Roman"/>
          <w:color w:val="000000"/>
          <w:spacing w:val="-3"/>
          <w:sz w:val="24"/>
        </w:rPr>
        <w:t xml:space="preserve">комиссии на основании данных заявки на участие в конкурсе каждого участника. Участнику конкурса, предложившему условия по соответствующему критерию в максимальной </w:t>
      </w:r>
      <w:r w:rsidRPr="00762D1A">
        <w:rPr>
          <w:rFonts w:ascii="Times New Roman" w:hAnsi="Times New Roman"/>
          <w:sz w:val="24"/>
        </w:rPr>
        <w:t xml:space="preserve">степени соответствующие </w:t>
      </w:r>
      <w:r w:rsidRPr="00762D1A">
        <w:rPr>
          <w:rFonts w:ascii="Times New Roman" w:hAnsi="Times New Roman"/>
          <w:color w:val="000000"/>
          <w:spacing w:val="-3"/>
          <w:sz w:val="24"/>
        </w:rPr>
        <w:t xml:space="preserve">требованию, </w:t>
      </w:r>
      <w:r w:rsidRPr="00762D1A">
        <w:rPr>
          <w:rFonts w:ascii="Times New Roman" w:hAnsi="Times New Roman"/>
          <w:sz w:val="24"/>
        </w:rPr>
        <w:t xml:space="preserve">изложенному в конкурсной документации, </w:t>
      </w:r>
      <w:r w:rsidRPr="00762D1A">
        <w:rPr>
          <w:rFonts w:ascii="Times New Roman" w:hAnsi="Times New Roman"/>
          <w:color w:val="000000"/>
          <w:spacing w:val="-3"/>
          <w:sz w:val="24"/>
        </w:rPr>
        <w:t xml:space="preserve">присваивается максимальный балл, и так далее по мере </w:t>
      </w:r>
      <w:r w:rsidRPr="00762D1A">
        <w:rPr>
          <w:rFonts w:ascii="Times New Roman" w:hAnsi="Times New Roman"/>
          <w:sz w:val="24"/>
        </w:rPr>
        <w:t xml:space="preserve">уменьшения степени соответствия требованиям, </w:t>
      </w:r>
      <w:r w:rsidRPr="00762D1A">
        <w:rPr>
          <w:rFonts w:ascii="Times New Roman" w:hAnsi="Times New Roman"/>
          <w:color w:val="000000"/>
          <w:spacing w:val="-3"/>
          <w:sz w:val="24"/>
        </w:rPr>
        <w:t>уменьшается присваиваемый балл.</w:t>
      </w:r>
    </w:p>
    <w:p w:rsidR="00386BB7" w:rsidRPr="00762D1A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4"/>
        </w:rPr>
      </w:pPr>
      <w:r w:rsidRPr="00762D1A">
        <w:rPr>
          <w:rFonts w:ascii="Times New Roman" w:hAnsi="Times New Roman"/>
          <w:color w:val="000000"/>
          <w:spacing w:val="-3"/>
          <w:sz w:val="24"/>
        </w:rPr>
        <w:t xml:space="preserve">Присвоенный балл по соответствующему критерию умножается на коэффициент весомости критерия. Размеры коэффициентов весомости по соответствующим критериям устанавливаются в конкурсной документации. </w:t>
      </w:r>
      <w:r>
        <w:rPr>
          <w:rFonts w:ascii="Times New Roman" w:hAnsi="Times New Roman"/>
          <w:color w:val="000000"/>
          <w:spacing w:val="-3"/>
          <w:sz w:val="24"/>
        </w:rPr>
        <w:t>П</w:t>
      </w:r>
      <w:r w:rsidRPr="00762D1A">
        <w:rPr>
          <w:rFonts w:ascii="Times New Roman" w:hAnsi="Times New Roman"/>
          <w:color w:val="000000"/>
          <w:spacing w:val="-3"/>
          <w:sz w:val="24"/>
        </w:rPr>
        <w:t xml:space="preserve">рисвоенные по всем критериям </w:t>
      </w:r>
      <w:r>
        <w:rPr>
          <w:rFonts w:ascii="Times New Roman" w:hAnsi="Times New Roman"/>
          <w:color w:val="000000"/>
          <w:spacing w:val="-3"/>
          <w:sz w:val="24"/>
        </w:rPr>
        <w:t>б</w:t>
      </w:r>
      <w:r w:rsidRPr="00762D1A">
        <w:rPr>
          <w:rFonts w:ascii="Times New Roman" w:hAnsi="Times New Roman"/>
          <w:color w:val="000000"/>
          <w:spacing w:val="-3"/>
          <w:sz w:val="24"/>
        </w:rPr>
        <w:t xml:space="preserve">аллы суммируются. 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62D1A">
        <w:rPr>
          <w:rFonts w:ascii="Times New Roman" w:hAnsi="Times New Roman"/>
          <w:color w:val="000000"/>
          <w:spacing w:val="-3"/>
          <w:sz w:val="24"/>
        </w:rPr>
        <w:t xml:space="preserve">На основании полученной таким образом суммы баллов каждой заявке относительно других по мере уменьшения суммы баллов присваивается порядковый номер (рейтинг). Заявке, </w:t>
      </w:r>
      <w:r w:rsidRPr="00C3089F">
        <w:rPr>
          <w:rFonts w:ascii="Times New Roman" w:hAnsi="Times New Roman"/>
          <w:color w:val="000000"/>
          <w:spacing w:val="-3"/>
          <w:sz w:val="24"/>
        </w:rPr>
        <w:t>которая набрала максимальную сумму баллов, присваивается первый номер (максимальный рейтинг).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9.4. Победителем конкурса признается участник конкурса, который предложил условия заключения договора в наибольшей степени соответствующие требованиям и критериям, изложенным в конкурсной документации и конкурсной заявке которого присвоен первый номер.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lastRenderedPageBreak/>
        <w:t>9.5. Комиссия ведет протокол оценки и сопоставления конкурсных заявок, в котором должны содержаться сведения: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- о месте, дате и времени проведения оценки и сопоставления заявок;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- об участниках конкурса, заявки на участие в конкурсе которых были рассмотрены;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- о критериях оценки таких заявок;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- о принятом на основании результатов оценки и сопоставления заявок </w:t>
      </w:r>
      <w:proofErr w:type="gramStart"/>
      <w:r w:rsidRPr="00C3089F">
        <w:rPr>
          <w:rFonts w:ascii="Times New Roman" w:hAnsi="Times New Roman"/>
          <w:sz w:val="24"/>
        </w:rPr>
        <w:t>на участие в конкурсе решении о присвоении заявкам на участие в конкурсе</w:t>
      </w:r>
      <w:proofErr w:type="gramEnd"/>
      <w:r w:rsidRPr="00C3089F">
        <w:rPr>
          <w:rFonts w:ascii="Times New Roman" w:hAnsi="Times New Roman"/>
          <w:sz w:val="24"/>
        </w:rPr>
        <w:t xml:space="preserve"> порядковых номеров;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- наименования организаций и почтовые адреса участников конкурса, заявкам на участие в конкурсе которых присвоен первый и второй номера.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9.6. 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Организатор конкурса в течение трех дней со дня подписания протокола передает победителю конкурса один экземпляр протокола и проект договора.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9.7. Конкурс может быть объявлен комиссией несостоявшимся в отсутствие поданных конкурсных заявок, либо в том случае, когда все поданные заявки были отклонены мотивированным решением конкурсной комиссии.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9.8. Организатор конкурса не позднее чем через 30 дней </w:t>
      </w:r>
      <w:proofErr w:type="gramStart"/>
      <w:r w:rsidRPr="00C3089F">
        <w:rPr>
          <w:rFonts w:ascii="Times New Roman" w:hAnsi="Times New Roman"/>
          <w:sz w:val="24"/>
        </w:rPr>
        <w:t>с даты подписания</w:t>
      </w:r>
      <w:proofErr w:type="gramEnd"/>
      <w:r w:rsidRPr="00C3089F">
        <w:rPr>
          <w:rFonts w:ascii="Times New Roman" w:hAnsi="Times New Roman"/>
          <w:sz w:val="24"/>
        </w:rPr>
        <w:t xml:space="preserve"> протокола оценки и сопоставления конкурсных заявок осуществляет публикацию указанного протокола в официальном издании Партнерства.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9.9. </w:t>
      </w:r>
      <w:proofErr w:type="gramStart"/>
      <w:r w:rsidRPr="00C3089F">
        <w:rPr>
          <w:rFonts w:ascii="Times New Roman" w:hAnsi="Times New Roman"/>
          <w:sz w:val="24"/>
        </w:rPr>
        <w:t>В случае если после объявления победителя конкурса организатор конкурса установит факты несоответствия победителя конкурса требованиям, предъявляемым к участникам конкурса, или победитель конкурса откажется, либо уклонится от заключения договора в установленный в конкурсной документации срок, конкурсная комиссия исключает такого победителя конкурса из числа участников конкурса и не позднее 3 (трех) рабочих дней с даты истечения срока заключения договора, признает победителем конкурса</w:t>
      </w:r>
      <w:proofErr w:type="gramEnd"/>
      <w:r w:rsidRPr="00C3089F">
        <w:rPr>
          <w:rFonts w:ascii="Times New Roman" w:hAnsi="Times New Roman"/>
          <w:sz w:val="24"/>
        </w:rPr>
        <w:t xml:space="preserve"> участника, представившего наиболее предпочтительное предложение исходя из условий п.9.3 настоящего раздела.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89F">
        <w:rPr>
          <w:rFonts w:ascii="Times New Roman" w:hAnsi="Times New Roman"/>
          <w:sz w:val="24"/>
          <w:szCs w:val="24"/>
        </w:rPr>
        <w:t>9.10. Оценка и сопоставление конкурсных заявок в случае, если по результатам рассмотрения конкурсных заявок к участию в конкурсе допущен только один претендент, не производится.</w:t>
      </w:r>
    </w:p>
    <w:p w:rsidR="00386BB7" w:rsidRPr="00C3089F" w:rsidRDefault="00386BB7" w:rsidP="00386BB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86BB7" w:rsidRPr="00C3089F" w:rsidRDefault="00386BB7" w:rsidP="00386BB7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</w:rPr>
      </w:pPr>
      <w:bookmarkStart w:id="29" w:name="GLAVA_14"/>
      <w:bookmarkEnd w:id="28"/>
      <w:r w:rsidRPr="00C3089F">
        <w:rPr>
          <w:rFonts w:ascii="Times New Roman" w:hAnsi="Times New Roman"/>
          <w:b/>
          <w:sz w:val="24"/>
        </w:rPr>
        <w:t>10. Заключение договоров с победителями конкурс</w:t>
      </w:r>
      <w:bookmarkEnd w:id="29"/>
      <w:r w:rsidRPr="00C3089F">
        <w:rPr>
          <w:rFonts w:ascii="Times New Roman" w:hAnsi="Times New Roman"/>
          <w:b/>
          <w:sz w:val="24"/>
        </w:rPr>
        <w:t>ов</w:t>
      </w:r>
    </w:p>
    <w:p w:rsidR="00386BB7" w:rsidRPr="00C3089F" w:rsidRDefault="00386BB7" w:rsidP="00386BB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86BB7" w:rsidRPr="00C3089F" w:rsidRDefault="00386BB7" w:rsidP="00386BB7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C3089F">
        <w:rPr>
          <w:rFonts w:ascii="Times New Roman" w:hAnsi="Times New Roman"/>
          <w:sz w:val="24"/>
          <w:szCs w:val="24"/>
        </w:rPr>
        <w:t>10.1. Партнерство заключает договор с победителем конкурса в течение 30 дней со дня подписания протокола, в котором подведены итоги конкурса.</w:t>
      </w:r>
    </w:p>
    <w:p w:rsidR="00386BB7" w:rsidRPr="00C3089F" w:rsidRDefault="00386BB7" w:rsidP="00386B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10.2. Изменения в договоры заключенные по результатам открытых конкурсов, не связанные с изменениями существенных условий таких договоров, вносятся в соответствующие договоры без проведения конкурса посредством составления двусторонних соглашений о внесении изменений.</w:t>
      </w:r>
    </w:p>
    <w:p w:rsidR="00386BB7" w:rsidRPr="00C3089F" w:rsidRDefault="00386BB7" w:rsidP="00386BB7">
      <w:pPr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br w:type="page"/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lastRenderedPageBreak/>
        <w:t xml:space="preserve">ПРИЛОЖЕНИЕ № 1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к Правилам размещения средств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компенсационного фонда, осуществления контроля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за инвестированием и соблюдением управляющими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компаниями ограничений размещения и инвестирования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средств компенсационного фонда Некоммерческого партнерства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«Балтийское объединение специализированных подрядчиков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в области энергетического обследования «БалтЭнергоЭффект»</w:t>
      </w:r>
    </w:p>
    <w:p w:rsidR="00386BB7" w:rsidRPr="00C3089F" w:rsidRDefault="00386BB7" w:rsidP="00386BB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rPr>
          <w:rFonts w:ascii="Times New Roman" w:hAnsi="Times New Roman"/>
        </w:rPr>
      </w:pPr>
      <w:r w:rsidRPr="00C3089F">
        <w:rPr>
          <w:rFonts w:ascii="Times New Roman" w:hAnsi="Times New Roman"/>
        </w:rPr>
        <w:t>Журнал регистрации поступления заявок</w:t>
      </w:r>
      <w:r w:rsidRPr="00C3089F">
        <w:rPr>
          <w:rFonts w:ascii="Times New Roman" w:hAnsi="Times New Roman"/>
        </w:rPr>
        <w:br/>
        <w:t xml:space="preserve">на участие в открытом конкурсе </w:t>
      </w:r>
      <w:proofErr w:type="gramStart"/>
      <w:r w:rsidRPr="00C3089F">
        <w:rPr>
          <w:rFonts w:ascii="Times New Roman" w:hAnsi="Times New Roman"/>
        </w:rPr>
        <w:t>на</w:t>
      </w:r>
      <w:proofErr w:type="gramEnd"/>
      <w:r w:rsidRPr="00C3089F">
        <w:rPr>
          <w:rFonts w:ascii="Times New Roman" w:hAnsi="Times New Roman"/>
        </w:rPr>
        <w:t xml:space="preserve"> ______________________ </w:t>
      </w:r>
    </w:p>
    <w:p w:rsidR="00386BB7" w:rsidRPr="00C3089F" w:rsidRDefault="00386BB7" w:rsidP="00386BB7">
      <w:pPr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                                                         (наименование предмета конкурса)</w:t>
      </w:r>
    </w:p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14"/>
        <w:gridCol w:w="1574"/>
        <w:gridCol w:w="1575"/>
        <w:gridCol w:w="1575"/>
        <w:gridCol w:w="4217"/>
      </w:tblGrid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№</w:t>
            </w:r>
          </w:p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п/п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 xml:space="preserve">Дата </w:t>
            </w:r>
            <w:r w:rsidRPr="00C3089F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 xml:space="preserve">Время </w:t>
            </w:r>
            <w:r w:rsidRPr="00C3089F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 xml:space="preserve">Форма </w:t>
            </w:r>
            <w:r w:rsidRPr="00C3089F">
              <w:rPr>
                <w:rFonts w:ascii="Times New Roman" w:hAnsi="Times New Roman"/>
              </w:rPr>
              <w:br/>
              <w:t>(бумажный носитель, электронный документ)</w:t>
            </w: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Секретарь Конкурсной комиссии                  ______________________/ ____________________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</w:rPr>
        <w:br w:type="page"/>
      </w:r>
      <w:r w:rsidRPr="00C3089F">
        <w:rPr>
          <w:rFonts w:ascii="Times New Roman" w:hAnsi="Times New Roman"/>
          <w:sz w:val="24"/>
        </w:rPr>
        <w:lastRenderedPageBreak/>
        <w:t xml:space="preserve">ПРИЛОЖЕНИЕ № 2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к Правилам размещения средств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компенсационного фонда, осуществления контроля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за инвестированием и соблюдением управляющими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 компаниями ограничений размещения и инвестирования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средств компенсационного фонда Некоммерческого партнерства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 xml:space="preserve">«Балтийское объединение специализированных подрядчиков </w:t>
      </w:r>
    </w:p>
    <w:p w:rsidR="00386BB7" w:rsidRPr="00C3089F" w:rsidRDefault="00386BB7" w:rsidP="00386BB7">
      <w:pPr>
        <w:spacing w:after="0" w:line="240" w:lineRule="auto"/>
        <w:rPr>
          <w:rFonts w:ascii="Times New Roman" w:hAnsi="Times New Roman"/>
          <w:sz w:val="24"/>
        </w:rPr>
      </w:pPr>
      <w:r w:rsidRPr="00C3089F">
        <w:rPr>
          <w:rFonts w:ascii="Times New Roman" w:hAnsi="Times New Roman"/>
          <w:sz w:val="24"/>
        </w:rPr>
        <w:t>в области энергетического обследования «БалтЭнергоЭффект»</w:t>
      </w:r>
    </w:p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Журнал </w:t>
      </w:r>
    </w:p>
    <w:p w:rsidR="00386BB7" w:rsidRPr="00C3089F" w:rsidRDefault="00386BB7" w:rsidP="00386BB7">
      <w:pPr>
        <w:rPr>
          <w:rFonts w:ascii="Times New Roman" w:hAnsi="Times New Roman"/>
        </w:rPr>
      </w:pPr>
      <w:r w:rsidRPr="00C3089F">
        <w:rPr>
          <w:rFonts w:ascii="Times New Roman" w:hAnsi="Times New Roman"/>
        </w:rPr>
        <w:t>регистрации представителей участников КОНКУРСА (ПРЕТЕНДЕНТОВ)</w:t>
      </w:r>
    </w:p>
    <w:p w:rsidR="00386BB7" w:rsidRPr="00C3089F" w:rsidRDefault="00386BB7" w:rsidP="00386BB7">
      <w:pPr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На  процедуре__________________ ______________________________________ </w:t>
      </w:r>
    </w:p>
    <w:p w:rsidR="00386BB7" w:rsidRPr="00C3089F" w:rsidRDefault="00386BB7" w:rsidP="00386BB7">
      <w:pPr>
        <w:rPr>
          <w:rFonts w:ascii="Times New Roman" w:hAnsi="Times New Roman"/>
        </w:rPr>
      </w:pPr>
      <w:r w:rsidRPr="00C3089F">
        <w:rPr>
          <w:rFonts w:ascii="Times New Roman" w:hAnsi="Times New Roman"/>
        </w:rPr>
        <w:t>На заседании Конкурсной комиссии присутствовали представители участников конкурса:</w:t>
      </w:r>
    </w:p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2133"/>
        <w:gridCol w:w="1980"/>
        <w:gridCol w:w="1710"/>
        <w:gridCol w:w="2070"/>
        <w:gridCol w:w="1170"/>
      </w:tblGrid>
      <w:tr w:rsidR="00386BB7" w:rsidRPr="00C3089F" w:rsidTr="00386BB7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№</w:t>
            </w:r>
          </w:p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п/п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Наименование юридического лица участника конкурса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 xml:space="preserve">Фамилия, Имя, </w:t>
            </w:r>
            <w:r w:rsidRPr="00C3089F">
              <w:rPr>
                <w:rFonts w:ascii="Times New Roman" w:hAnsi="Times New Roman"/>
              </w:rPr>
              <w:br/>
              <w:t>Отчество представителя участника конкурса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Должность представителя участника конкурса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Документ, подтверждающий полномочия представителя участника конкурса, дата выдачи, номер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Подпись представителя участника конкурса</w:t>
            </w:r>
          </w:p>
        </w:tc>
      </w:tr>
      <w:tr w:rsidR="00386BB7" w:rsidRPr="00C3089F" w:rsidTr="00386B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  <w:tr w:rsidR="00386BB7" w:rsidRPr="00C3089F" w:rsidTr="00386BB7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BB7" w:rsidRPr="00C3089F" w:rsidRDefault="00386BB7" w:rsidP="00386BB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jc w:val="both"/>
        <w:rPr>
          <w:rFonts w:ascii="Times New Roman" w:hAnsi="Times New Roman"/>
        </w:rPr>
      </w:pPr>
    </w:p>
    <w:p w:rsidR="00386BB7" w:rsidRPr="00C3089F" w:rsidRDefault="00386BB7" w:rsidP="00386BB7">
      <w:pPr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Секретарь Конкурсной комиссии            _________________________/______________________</w:t>
      </w:r>
    </w:p>
    <w:p w:rsidR="00530080" w:rsidRPr="00C3089F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3089F" w:rsidRPr="00C3089F" w:rsidRDefault="00C3089F">
      <w:pPr>
        <w:spacing w:after="0" w:line="240" w:lineRule="auto"/>
        <w:rPr>
          <w:rFonts w:ascii="Times New Roman" w:hAnsi="Times New Roman"/>
        </w:rPr>
      </w:pPr>
      <w:r w:rsidRPr="00C3089F">
        <w:rPr>
          <w:rFonts w:ascii="Times New Roman" w:hAnsi="Times New Roman"/>
        </w:rPr>
        <w:br w:type="page"/>
      </w:r>
    </w:p>
    <w:p w:rsidR="00C3089F" w:rsidRPr="00386BB7" w:rsidRDefault="00C3089F" w:rsidP="00C308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</w:rPr>
      </w:pPr>
      <w:r w:rsidRPr="00386BB7">
        <w:rPr>
          <w:rFonts w:ascii="Times New Roman" w:hAnsi="Times New Roman"/>
          <w:b/>
          <w:sz w:val="24"/>
        </w:rPr>
        <w:lastRenderedPageBreak/>
        <w:t>При</w:t>
      </w:r>
      <w:r>
        <w:rPr>
          <w:rFonts w:ascii="Times New Roman" w:hAnsi="Times New Roman"/>
          <w:b/>
          <w:sz w:val="24"/>
        </w:rPr>
        <w:t>ложение №2</w:t>
      </w:r>
    </w:p>
    <w:p w:rsidR="00C3089F" w:rsidRPr="005523A8" w:rsidRDefault="00C3089F" w:rsidP="00C308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протоколу  заседания </w:t>
      </w:r>
      <w:r w:rsidRPr="005523A8">
        <w:rPr>
          <w:rFonts w:ascii="Times New Roman" w:hAnsi="Times New Roman"/>
          <w:sz w:val="24"/>
        </w:rPr>
        <w:t xml:space="preserve"> Совета</w:t>
      </w:r>
      <w:r w:rsidRPr="005523A8">
        <w:rPr>
          <w:rFonts w:ascii="Times New Roman" w:hAnsi="Times New Roman"/>
          <w:sz w:val="24"/>
        </w:rPr>
        <w:br/>
        <w:t xml:space="preserve">Некоммерческого партнерства «Балтийское </w:t>
      </w:r>
    </w:p>
    <w:p w:rsidR="00C3089F" w:rsidRPr="005523A8" w:rsidRDefault="00C3089F" w:rsidP="00C308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объединение специализированных подрядчиков</w:t>
      </w:r>
    </w:p>
    <w:p w:rsidR="00C3089F" w:rsidRDefault="00C3089F" w:rsidP="00C308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 xml:space="preserve">в области энергетического обследования </w:t>
      </w:r>
      <w:r>
        <w:rPr>
          <w:rFonts w:ascii="Times New Roman" w:hAnsi="Times New Roman"/>
          <w:sz w:val="24"/>
        </w:rPr>
        <w:t xml:space="preserve"> </w:t>
      </w:r>
    </w:p>
    <w:p w:rsidR="00C3089F" w:rsidRPr="005523A8" w:rsidRDefault="00C3089F" w:rsidP="00C308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«БалтЭнергоЭффект»</w:t>
      </w:r>
      <w:r>
        <w:rPr>
          <w:rFonts w:ascii="Times New Roman" w:hAnsi="Times New Roman"/>
          <w:sz w:val="24"/>
        </w:rPr>
        <w:t xml:space="preserve"> № 10</w:t>
      </w:r>
      <w:r w:rsidRPr="005523A8">
        <w:rPr>
          <w:rFonts w:ascii="Times New Roman" w:hAnsi="Times New Roman"/>
          <w:sz w:val="24"/>
        </w:rPr>
        <w:t>-СП/Э/10 </w:t>
      </w:r>
    </w:p>
    <w:p w:rsidR="00C3089F" w:rsidRPr="005523A8" w:rsidRDefault="00C3089F" w:rsidP="00C308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3</w:t>
      </w:r>
      <w:r w:rsidRPr="005523A8">
        <w:rPr>
          <w:rFonts w:ascii="Times New Roman" w:hAnsi="Times New Roman"/>
          <w:sz w:val="24"/>
        </w:rPr>
        <w:t xml:space="preserve"> сентября 2010 </w:t>
      </w:r>
      <w:r>
        <w:rPr>
          <w:rFonts w:ascii="Times New Roman" w:hAnsi="Times New Roman"/>
          <w:sz w:val="24"/>
        </w:rPr>
        <w:t>г</w:t>
      </w:r>
      <w:r w:rsidR="005E0A30">
        <w:rPr>
          <w:rFonts w:ascii="Times New Roman" w:hAnsi="Times New Roman"/>
          <w:sz w:val="24"/>
        </w:rPr>
        <w:t>ода</w:t>
      </w: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089F">
        <w:rPr>
          <w:rFonts w:ascii="Times New Roman" w:hAnsi="Times New Roman"/>
          <w:b/>
          <w:sz w:val="28"/>
          <w:szCs w:val="28"/>
        </w:rPr>
        <w:t>ИНВЕСТИЦИОННАЯ ДЕКЛАРАЦИЯ</w:t>
      </w: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089F">
        <w:rPr>
          <w:rFonts w:ascii="Times New Roman" w:hAnsi="Times New Roman"/>
          <w:b/>
          <w:sz w:val="28"/>
          <w:szCs w:val="28"/>
        </w:rPr>
        <w:t>Некоммерческого партнерства</w:t>
      </w: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3089F">
        <w:rPr>
          <w:rFonts w:ascii="Times New Roman" w:hAnsi="Times New Roman"/>
          <w:b/>
          <w:sz w:val="28"/>
          <w:szCs w:val="28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3089F">
        <w:rPr>
          <w:rFonts w:ascii="Times New Roman" w:hAnsi="Times New Roman"/>
        </w:rPr>
        <w:t>Санкт-Петербург</w:t>
      </w: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2010 год</w:t>
      </w:r>
    </w:p>
    <w:p w:rsidR="00C3089F" w:rsidRPr="00C3089F" w:rsidRDefault="00C3089F" w:rsidP="00C3089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3089F">
        <w:rPr>
          <w:rFonts w:ascii="Times New Roman" w:hAnsi="Times New Roman"/>
        </w:rPr>
        <w:br w:type="page"/>
      </w:r>
      <w:r w:rsidR="005E0A30" w:rsidRPr="005E0A30">
        <w:rPr>
          <w:rFonts w:ascii="Times New Roman" w:hAnsi="Times New Roman"/>
          <w:b/>
        </w:rPr>
        <w:lastRenderedPageBreak/>
        <w:t>1. </w:t>
      </w:r>
      <w:r w:rsidRPr="005E0A30">
        <w:rPr>
          <w:rFonts w:ascii="Times New Roman" w:hAnsi="Times New Roman"/>
          <w:b/>
        </w:rPr>
        <w:t>Общие</w:t>
      </w:r>
      <w:r w:rsidRPr="00C3089F">
        <w:rPr>
          <w:rFonts w:ascii="Times New Roman" w:hAnsi="Times New Roman"/>
          <w:b/>
        </w:rPr>
        <w:t xml:space="preserve"> положения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1.1. Компенсационным фондом саморегулируемой организации Некоммерческого партнерства «Балтийское объединение специализированных подрядчиков в области энергетического обследования «БалтЭнергоЭффект» (далее – </w:t>
      </w:r>
      <w:r w:rsidRPr="00C3089F">
        <w:rPr>
          <w:rFonts w:ascii="Times New Roman" w:hAnsi="Times New Roman"/>
          <w:b/>
        </w:rPr>
        <w:t>Партнерство, саморегулируемая организация</w:t>
      </w:r>
      <w:r w:rsidRPr="00C3089F">
        <w:rPr>
          <w:rFonts w:ascii="Times New Roman" w:hAnsi="Times New Roman"/>
        </w:rPr>
        <w:t xml:space="preserve">) является обособленное имущество, принадлежащее саморегулируемой организации на праве собственности и первоначально формируемое исключительно в денежной форме за счет обязательных взносов ее членов (далее – </w:t>
      </w:r>
      <w:r w:rsidRPr="00C3089F">
        <w:rPr>
          <w:rFonts w:ascii="Times New Roman" w:hAnsi="Times New Roman"/>
          <w:b/>
        </w:rPr>
        <w:t>компенсационный фонд</w:t>
      </w:r>
      <w:r w:rsidRPr="00C3089F">
        <w:rPr>
          <w:rFonts w:ascii="Times New Roman" w:hAnsi="Times New Roman"/>
        </w:rPr>
        <w:t>).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1.2. Размещение средств компенсационного фонда в целях их сохранения и прироста и инвестирование таких средств осуществляются через управляющие компании (далее – </w:t>
      </w:r>
      <w:r w:rsidRPr="00C3089F">
        <w:rPr>
          <w:rFonts w:ascii="Times New Roman" w:hAnsi="Times New Roman"/>
          <w:b/>
        </w:rPr>
        <w:t>управляющий</w:t>
      </w:r>
      <w:r w:rsidRPr="00C3089F">
        <w:rPr>
          <w:rFonts w:ascii="Times New Roman" w:hAnsi="Times New Roman"/>
        </w:rPr>
        <w:t>).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Инвестиционная декларация устанавливает требования к составу и структуре средств компенсационного фонда саморегулируемой организации, размещаемых в целях их сохранения, прироста и инвестирования через управляющие компании.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1.3. Инвестиционная декларация разработана в соответствии с Федеральным законом от 01.12.2007 г. № 315-ФЗ «О саморегулируемых организациях», Уставом Партнерства, Правилами обеспечения имущественной ответственности членов Партнерства и Правилами размещения средств компенсационного фонда, осуществления </w:t>
      </w:r>
      <w:proofErr w:type="gramStart"/>
      <w:r w:rsidRPr="00C3089F">
        <w:rPr>
          <w:rFonts w:ascii="Times New Roman" w:hAnsi="Times New Roman"/>
        </w:rPr>
        <w:t>контроля за</w:t>
      </w:r>
      <w:proofErr w:type="gramEnd"/>
      <w:r w:rsidRPr="00C3089F">
        <w:rPr>
          <w:rFonts w:ascii="Times New Roman" w:hAnsi="Times New Roman"/>
        </w:rPr>
        <w:t xml:space="preserve"> инвестированием и соблюдения управляющими компаниями ограничений размещения и инвестирования средств компенсационного фонда Партнерства.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1.4. Саморегулируемая организация вправе заключать договоры доверительного управления средствами компенсационного фонда (далее – </w:t>
      </w:r>
      <w:r w:rsidRPr="00C3089F">
        <w:rPr>
          <w:rFonts w:ascii="Times New Roman" w:hAnsi="Times New Roman"/>
          <w:b/>
        </w:rPr>
        <w:t>договоры</w:t>
      </w:r>
      <w:r w:rsidRPr="00C3089F">
        <w:rPr>
          <w:rFonts w:ascii="Times New Roman" w:hAnsi="Times New Roman"/>
        </w:rPr>
        <w:t>) только с управляющими компаниями, которые отобраны по результатам конкурса.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1.5. Целью доверительного управления является обеспечение сохранности, прироста и возврата денежных средств и иных активов компенсационного фонда, переданных в доверительное управление (далее – </w:t>
      </w:r>
      <w:r w:rsidRPr="00C3089F">
        <w:rPr>
          <w:rFonts w:ascii="Times New Roman" w:hAnsi="Times New Roman"/>
          <w:b/>
        </w:rPr>
        <w:t>объекты доверительного управления</w:t>
      </w:r>
      <w:r w:rsidRPr="00C3089F">
        <w:rPr>
          <w:rFonts w:ascii="Times New Roman" w:hAnsi="Times New Roman"/>
        </w:rPr>
        <w:t>).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1.6. Размещение объектов доверительного управления должно осуществляться управляющим на принципах надежности, сохранности, ликвидности, доходности (прибыльности) и диверсификации.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 xml:space="preserve">1.7. Управляющий имеет право приобретать при осуществлении деятельности по управлению компенсационным фондом активы, включенные в перечень, определяемый настоящей инвестиционной декларацией (далее – </w:t>
      </w:r>
      <w:r w:rsidRPr="00C3089F">
        <w:rPr>
          <w:rFonts w:ascii="Times New Roman" w:hAnsi="Times New Roman"/>
          <w:b/>
        </w:rPr>
        <w:t>надлежащие объекты инвестирования</w:t>
      </w:r>
      <w:r w:rsidRPr="00C3089F">
        <w:rPr>
          <w:rFonts w:ascii="Times New Roman" w:hAnsi="Times New Roman"/>
        </w:rPr>
        <w:t>), с учетом требований к структуре (инвестиционного портфеля), которую последний обязан поддерживать в течение всего срока действия договора.</w:t>
      </w: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3089F" w:rsidRPr="00C3089F" w:rsidRDefault="00C3089F" w:rsidP="005E0A30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</w:rPr>
      </w:pPr>
      <w:r w:rsidRPr="00C3089F">
        <w:rPr>
          <w:rFonts w:ascii="Times New Roman" w:hAnsi="Times New Roman"/>
          <w:b/>
        </w:rPr>
        <w:t xml:space="preserve">2. Перечень надлежащих объектов инвестирования. </w:t>
      </w:r>
    </w:p>
    <w:p w:rsidR="00C3089F" w:rsidRPr="00C3089F" w:rsidRDefault="00C3089F" w:rsidP="005E0A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C3089F">
        <w:rPr>
          <w:rFonts w:ascii="Times New Roman" w:hAnsi="Times New Roman"/>
          <w:b/>
        </w:rPr>
        <w:t>Требования к структуре инвестиционного портфеля</w:t>
      </w:r>
    </w:p>
    <w:p w:rsidR="005E0A30" w:rsidRDefault="005E0A30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C3089F" w:rsidRPr="00C3089F" w:rsidRDefault="00C3089F" w:rsidP="00C30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2.1. Инвестирование средств компенсационного фонда может осуществляться в следующие активы (объекты инвестирования):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2.1.1. в государственные ценные бумаги Российской Федерации;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lastRenderedPageBreak/>
        <w:t>2.1.2. в объекты недвижимости может быть инвестировано не более 10 (десяти) процентов средств компенсационного фонда;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2.1.3. в денежные средства, включая иностранную валюту, размещенные на банковских счетах (депозитах).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2.2. </w:t>
      </w:r>
      <w:bookmarkStart w:id="30" w:name="sub_90000"/>
      <w:r w:rsidRPr="00C3089F">
        <w:rPr>
          <w:rFonts w:ascii="Times New Roman" w:hAnsi="Times New Roman"/>
        </w:rPr>
        <w:t>Структура инвестиционного портфеля управляющей компании, отобранной по конкурсу, должна удовлетворять следующим основным требованиям:</w:t>
      </w:r>
    </w:p>
    <w:bookmarkEnd w:id="30"/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2.2.1. депозиты в кредитных организациях, входящих в одну банковскую группу, не должны в сумме превышать 50 (пятьдесят) процентов инвестиционного портфеля.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2.2.2.</w:t>
      </w:r>
      <w:r w:rsidRPr="00C3089F">
        <w:rPr>
          <w:rFonts w:ascii="Times New Roman" w:hAnsi="Times New Roman"/>
          <w:lang w:val="en-US"/>
        </w:rPr>
        <w:t> </w:t>
      </w:r>
      <w:r w:rsidRPr="00C3089F">
        <w:rPr>
          <w:rFonts w:ascii="Times New Roman" w:hAnsi="Times New Roman"/>
        </w:rPr>
        <w:t>не менее 10 (десяти) процентов средств компенсационного фонда Партнерства должно быть размещено в государственные ценные бумаги.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bookmarkStart w:id="31" w:name="sub_1310"/>
      <w:r w:rsidRPr="00C3089F">
        <w:rPr>
          <w:rFonts w:ascii="Times New Roman" w:hAnsi="Times New Roman"/>
        </w:rPr>
        <w:t>2.3.</w:t>
      </w:r>
      <w:r w:rsidRPr="00C3089F">
        <w:rPr>
          <w:rFonts w:ascii="Times New Roman" w:hAnsi="Times New Roman"/>
          <w:lang w:val="en-US"/>
        </w:rPr>
        <w:t> </w:t>
      </w:r>
      <w:r w:rsidRPr="00C3089F">
        <w:rPr>
          <w:rFonts w:ascii="Times New Roman" w:hAnsi="Times New Roman"/>
        </w:rPr>
        <w:t>Размещение средств компенсационного фонда в обращающиеся на организованном рынке ценных бумаг облигации и акции российских эмитентов, созданных в форме открытых акционерных обществ, и иностранных ценных бумаг не осуществляется.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2.4.</w:t>
      </w:r>
      <w:r w:rsidRPr="00C3089F">
        <w:rPr>
          <w:rFonts w:ascii="Times New Roman" w:hAnsi="Times New Roman"/>
          <w:lang w:val="en-US"/>
        </w:rPr>
        <w:t> </w:t>
      </w:r>
      <w:r w:rsidRPr="00C3089F">
        <w:rPr>
          <w:rFonts w:ascii="Times New Roman" w:hAnsi="Times New Roman"/>
        </w:rPr>
        <w:t>Активы могут размещаться на банковских депозитах при условии, что банк является участником системы страхования вкладов.</w:t>
      </w: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  <w:r w:rsidRPr="00C3089F">
        <w:rPr>
          <w:rFonts w:ascii="Times New Roman" w:hAnsi="Times New Roman"/>
        </w:rPr>
        <w:t>2.5.</w:t>
      </w:r>
      <w:r w:rsidRPr="00C3089F">
        <w:rPr>
          <w:rFonts w:ascii="Times New Roman" w:hAnsi="Times New Roman"/>
          <w:lang w:val="en-US"/>
        </w:rPr>
        <w:t> </w:t>
      </w:r>
      <w:r w:rsidRPr="00C3089F">
        <w:rPr>
          <w:rFonts w:ascii="Times New Roman" w:hAnsi="Times New Roman"/>
        </w:rPr>
        <w:t>Управляющий вправе размещать активы во вкладах (депозитах) в кредитных организациях на срок по своему усмотрению, с обязательным закреплением в договоре возможности досрочного отзыва и пополнения соответствующих депозитов (вкладов).</w:t>
      </w:r>
    </w:p>
    <w:bookmarkEnd w:id="31"/>
    <w:p w:rsidR="00C3089F" w:rsidRPr="00C3089F" w:rsidRDefault="00C3089F" w:rsidP="00C3089F">
      <w:pPr>
        <w:ind w:firstLine="540"/>
        <w:jc w:val="both"/>
        <w:rPr>
          <w:rFonts w:ascii="Times New Roman" w:hAnsi="Times New Roman"/>
        </w:rPr>
      </w:pPr>
    </w:p>
    <w:p w:rsidR="00C3089F" w:rsidRPr="00C3089F" w:rsidRDefault="00C3089F" w:rsidP="00C3089F">
      <w:pPr>
        <w:ind w:firstLine="540"/>
        <w:jc w:val="both"/>
        <w:rPr>
          <w:rFonts w:ascii="Times New Roman" w:hAnsi="Times New Roman"/>
          <w:b/>
        </w:rPr>
      </w:pPr>
      <w:r w:rsidRPr="00C3089F">
        <w:rPr>
          <w:rFonts w:ascii="Times New Roman" w:hAnsi="Times New Roman"/>
          <w:b/>
        </w:rPr>
        <w:t>3.</w:t>
      </w:r>
      <w:r w:rsidRPr="00C3089F">
        <w:rPr>
          <w:rFonts w:ascii="Times New Roman" w:hAnsi="Times New Roman"/>
          <w:b/>
          <w:lang w:val="en-US"/>
        </w:rPr>
        <w:t> </w:t>
      </w:r>
      <w:r w:rsidRPr="00C3089F">
        <w:rPr>
          <w:rFonts w:ascii="Times New Roman" w:hAnsi="Times New Roman"/>
          <w:b/>
        </w:rPr>
        <w:t>Сведения о структуре активов компенсационного фонда, соотношении между ценными бумагами и денежными средствами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520"/>
      </w:tblGrid>
      <w:tr w:rsidR="00C3089F" w:rsidRPr="00C3089F" w:rsidTr="00C3089F">
        <w:tc>
          <w:tcPr>
            <w:tcW w:w="648" w:type="dxa"/>
          </w:tcPr>
          <w:p w:rsidR="00C3089F" w:rsidRPr="00C3089F" w:rsidRDefault="00C3089F" w:rsidP="00C3089F">
            <w:pPr>
              <w:rPr>
                <w:rFonts w:ascii="Times New Roman" w:hAnsi="Times New Roman"/>
                <w:b/>
              </w:rPr>
            </w:pPr>
            <w:r w:rsidRPr="00C3089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300" w:type="dxa"/>
          </w:tcPr>
          <w:p w:rsidR="00C3089F" w:rsidRPr="00C3089F" w:rsidRDefault="00C3089F" w:rsidP="00C3089F">
            <w:pPr>
              <w:jc w:val="center"/>
              <w:rPr>
                <w:rFonts w:ascii="Times New Roman" w:hAnsi="Times New Roman"/>
                <w:b/>
              </w:rPr>
            </w:pPr>
            <w:r w:rsidRPr="00C3089F">
              <w:rPr>
                <w:rFonts w:ascii="Times New Roman" w:hAnsi="Times New Roman"/>
                <w:b/>
              </w:rPr>
              <w:t>Объекты доверительного управления (вид актива)</w:t>
            </w:r>
          </w:p>
        </w:tc>
        <w:tc>
          <w:tcPr>
            <w:tcW w:w="2520" w:type="dxa"/>
          </w:tcPr>
          <w:p w:rsidR="00C3089F" w:rsidRPr="00C3089F" w:rsidRDefault="00C3089F" w:rsidP="00C3089F">
            <w:pPr>
              <w:rPr>
                <w:rFonts w:ascii="Times New Roman" w:hAnsi="Times New Roman"/>
                <w:b/>
              </w:rPr>
            </w:pPr>
            <w:r w:rsidRPr="00C3089F">
              <w:rPr>
                <w:rFonts w:ascii="Times New Roman" w:hAnsi="Times New Roman"/>
                <w:b/>
              </w:rPr>
              <w:t>Минимальная доля – максимальная доля</w:t>
            </w:r>
          </w:p>
        </w:tc>
      </w:tr>
      <w:tr w:rsidR="00C3089F" w:rsidRPr="00C3089F" w:rsidTr="00C3089F">
        <w:tc>
          <w:tcPr>
            <w:tcW w:w="648" w:type="dxa"/>
          </w:tcPr>
          <w:p w:rsidR="00C3089F" w:rsidRPr="00C3089F" w:rsidRDefault="00C3089F" w:rsidP="00C3089F">
            <w:pPr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1</w:t>
            </w:r>
          </w:p>
        </w:tc>
        <w:tc>
          <w:tcPr>
            <w:tcW w:w="6300" w:type="dxa"/>
          </w:tcPr>
          <w:p w:rsidR="00C3089F" w:rsidRPr="00C3089F" w:rsidRDefault="00C3089F" w:rsidP="00C3089F">
            <w:pPr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Государственные ценные бумаги Российской Федерации</w:t>
            </w:r>
          </w:p>
        </w:tc>
        <w:tc>
          <w:tcPr>
            <w:tcW w:w="2520" w:type="dxa"/>
          </w:tcPr>
          <w:p w:rsidR="00C3089F" w:rsidRPr="00C3089F" w:rsidRDefault="00C3089F" w:rsidP="00C3089F">
            <w:pPr>
              <w:jc w:val="center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10–15 %</w:t>
            </w:r>
          </w:p>
        </w:tc>
      </w:tr>
      <w:tr w:rsidR="00C3089F" w:rsidRPr="00C3089F" w:rsidTr="00C3089F">
        <w:tc>
          <w:tcPr>
            <w:tcW w:w="648" w:type="dxa"/>
          </w:tcPr>
          <w:p w:rsidR="00C3089F" w:rsidRPr="00C3089F" w:rsidRDefault="00C3089F" w:rsidP="00C3089F">
            <w:pPr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2</w:t>
            </w:r>
          </w:p>
        </w:tc>
        <w:tc>
          <w:tcPr>
            <w:tcW w:w="6300" w:type="dxa"/>
          </w:tcPr>
          <w:p w:rsidR="00C3089F" w:rsidRPr="00C3089F" w:rsidRDefault="00C3089F" w:rsidP="00C3089F">
            <w:pPr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Объекты недвижимости</w:t>
            </w:r>
          </w:p>
        </w:tc>
        <w:tc>
          <w:tcPr>
            <w:tcW w:w="2520" w:type="dxa"/>
          </w:tcPr>
          <w:p w:rsidR="00C3089F" w:rsidRPr="00C3089F" w:rsidRDefault="00C3089F" w:rsidP="00C3089F">
            <w:pPr>
              <w:jc w:val="center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0 – 10 %</w:t>
            </w:r>
          </w:p>
        </w:tc>
      </w:tr>
      <w:tr w:rsidR="00C3089F" w:rsidRPr="00C3089F" w:rsidTr="00C3089F">
        <w:tc>
          <w:tcPr>
            <w:tcW w:w="648" w:type="dxa"/>
          </w:tcPr>
          <w:p w:rsidR="00C3089F" w:rsidRPr="00C3089F" w:rsidRDefault="00C3089F" w:rsidP="00C3089F">
            <w:pPr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3</w:t>
            </w:r>
          </w:p>
        </w:tc>
        <w:tc>
          <w:tcPr>
            <w:tcW w:w="6300" w:type="dxa"/>
          </w:tcPr>
          <w:p w:rsidR="00C3089F" w:rsidRPr="00C3089F" w:rsidRDefault="00C3089F" w:rsidP="00C3089F">
            <w:pPr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</w:rPr>
              <w:t>Денежные средства, включая иностранную валюту, размещенные на банковских счетах (депозитах)</w:t>
            </w:r>
          </w:p>
        </w:tc>
        <w:tc>
          <w:tcPr>
            <w:tcW w:w="2520" w:type="dxa"/>
          </w:tcPr>
          <w:p w:rsidR="00C3089F" w:rsidRPr="00C3089F" w:rsidRDefault="00C3089F" w:rsidP="00C3089F">
            <w:pPr>
              <w:jc w:val="center"/>
              <w:rPr>
                <w:rFonts w:ascii="Times New Roman" w:hAnsi="Times New Roman"/>
              </w:rPr>
            </w:pPr>
            <w:r w:rsidRPr="00C3089F">
              <w:rPr>
                <w:rFonts w:ascii="Times New Roman" w:hAnsi="Times New Roman"/>
                <w:lang w:val="en-US"/>
              </w:rPr>
              <w:t xml:space="preserve">75 </w:t>
            </w:r>
            <w:r w:rsidRPr="00C3089F">
              <w:rPr>
                <w:rFonts w:ascii="Times New Roman" w:hAnsi="Times New Roman"/>
              </w:rPr>
              <w:t>–</w:t>
            </w:r>
            <w:r w:rsidRPr="00C3089F">
              <w:rPr>
                <w:rFonts w:ascii="Times New Roman" w:hAnsi="Times New Roman"/>
                <w:lang w:val="en-US"/>
              </w:rPr>
              <w:t xml:space="preserve"> </w:t>
            </w:r>
            <w:r w:rsidRPr="00C3089F">
              <w:rPr>
                <w:rFonts w:ascii="Times New Roman" w:hAnsi="Times New Roman"/>
              </w:rPr>
              <w:t>90 %</w:t>
            </w:r>
          </w:p>
        </w:tc>
      </w:tr>
    </w:tbl>
    <w:p w:rsidR="00C3089F" w:rsidRDefault="00C3089F" w:rsidP="00C3089F"/>
    <w:p w:rsidR="00C3089F" w:rsidRDefault="00C308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3037" w:rsidRPr="00386BB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</w:rPr>
      </w:pPr>
      <w:r w:rsidRPr="00386BB7">
        <w:rPr>
          <w:rFonts w:ascii="Times New Roman" w:hAnsi="Times New Roman"/>
          <w:b/>
          <w:sz w:val="24"/>
        </w:rPr>
        <w:lastRenderedPageBreak/>
        <w:t>Приложение №</w:t>
      </w:r>
      <w:r>
        <w:rPr>
          <w:rFonts w:ascii="Times New Roman" w:hAnsi="Times New Roman"/>
          <w:b/>
          <w:sz w:val="24"/>
        </w:rPr>
        <w:t>3</w:t>
      </w:r>
    </w:p>
    <w:p w:rsidR="00A53037" w:rsidRPr="005523A8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протоколу  заседания </w:t>
      </w:r>
      <w:r w:rsidRPr="005523A8">
        <w:rPr>
          <w:rFonts w:ascii="Times New Roman" w:hAnsi="Times New Roman"/>
          <w:sz w:val="24"/>
        </w:rPr>
        <w:t xml:space="preserve"> Совета</w:t>
      </w:r>
      <w:r w:rsidRPr="005523A8">
        <w:rPr>
          <w:rFonts w:ascii="Times New Roman" w:hAnsi="Times New Roman"/>
          <w:sz w:val="24"/>
        </w:rPr>
        <w:br/>
        <w:t>Некоммерческого партнерства «</w:t>
      </w:r>
      <w:proofErr w:type="gramStart"/>
      <w:r w:rsidRPr="005523A8">
        <w:rPr>
          <w:rFonts w:ascii="Times New Roman" w:hAnsi="Times New Roman"/>
          <w:sz w:val="24"/>
        </w:rPr>
        <w:t>Балтийское</w:t>
      </w:r>
      <w:proofErr w:type="gramEnd"/>
      <w:r w:rsidRPr="005523A8">
        <w:rPr>
          <w:rFonts w:ascii="Times New Roman" w:hAnsi="Times New Roman"/>
          <w:sz w:val="24"/>
        </w:rPr>
        <w:t xml:space="preserve"> </w:t>
      </w:r>
    </w:p>
    <w:p w:rsidR="00A53037" w:rsidRPr="005523A8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объединение специализированных подрядчиков</w:t>
      </w: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 xml:space="preserve">в области энергетического обследования </w:t>
      </w:r>
      <w:r>
        <w:rPr>
          <w:rFonts w:ascii="Times New Roman" w:hAnsi="Times New Roman"/>
          <w:sz w:val="24"/>
        </w:rPr>
        <w:t xml:space="preserve"> </w:t>
      </w:r>
    </w:p>
    <w:p w:rsidR="00A53037" w:rsidRPr="005523A8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«БалтЭнергоЭффект»</w:t>
      </w:r>
      <w:r>
        <w:rPr>
          <w:rFonts w:ascii="Times New Roman" w:hAnsi="Times New Roman"/>
          <w:sz w:val="24"/>
        </w:rPr>
        <w:t xml:space="preserve"> № 10</w:t>
      </w:r>
      <w:r w:rsidRPr="005523A8">
        <w:rPr>
          <w:rFonts w:ascii="Times New Roman" w:hAnsi="Times New Roman"/>
          <w:sz w:val="24"/>
        </w:rPr>
        <w:t>-СП/Э/10 </w:t>
      </w:r>
    </w:p>
    <w:p w:rsidR="00A53037" w:rsidRPr="005523A8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 w:rsidRPr="005523A8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3</w:t>
      </w:r>
      <w:r w:rsidRPr="005523A8">
        <w:rPr>
          <w:rFonts w:ascii="Times New Roman" w:hAnsi="Times New Roman"/>
          <w:sz w:val="24"/>
        </w:rPr>
        <w:t xml:space="preserve"> сентября 2010 </w:t>
      </w:r>
      <w:r>
        <w:rPr>
          <w:rFonts w:ascii="Times New Roman" w:hAnsi="Times New Roman"/>
          <w:sz w:val="24"/>
        </w:rPr>
        <w:t>г</w:t>
      </w:r>
      <w:r w:rsidR="005E0A30">
        <w:rPr>
          <w:rFonts w:ascii="Times New Roman" w:hAnsi="Times New Roman"/>
          <w:sz w:val="24"/>
        </w:rPr>
        <w:t>ода</w:t>
      </w:r>
    </w:p>
    <w:p w:rsidR="00A53037" w:rsidRPr="00594914" w:rsidRDefault="00A53037" w:rsidP="00A530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A53037">
        <w:rPr>
          <w:rFonts w:ascii="Times New Roman" w:hAnsi="Times New Roman"/>
          <w:b/>
          <w:sz w:val="32"/>
        </w:rPr>
        <w:t>ПРАВИЛА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53037">
        <w:rPr>
          <w:rFonts w:ascii="Times New Roman" w:hAnsi="Times New Roman"/>
          <w:b/>
          <w:sz w:val="28"/>
        </w:rPr>
        <w:t xml:space="preserve">аккредитации экспертных организаций, проводящих 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53037">
        <w:rPr>
          <w:rFonts w:ascii="Times New Roman" w:hAnsi="Times New Roman"/>
          <w:b/>
          <w:sz w:val="28"/>
        </w:rPr>
        <w:t>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spacing w:after="0" w:line="240" w:lineRule="auto"/>
        <w:jc w:val="center"/>
        <w:rPr>
          <w:rFonts w:ascii="Times New Roman" w:hAnsi="Times New Roman"/>
        </w:rPr>
      </w:pPr>
      <w:r w:rsidRPr="00A53037">
        <w:rPr>
          <w:rFonts w:ascii="Times New Roman" w:hAnsi="Times New Roman"/>
        </w:rPr>
        <w:t>г. Санкт-Петербург</w:t>
      </w:r>
    </w:p>
    <w:p w:rsidR="00A53037" w:rsidRPr="00A53037" w:rsidRDefault="00A53037" w:rsidP="00A53037">
      <w:pPr>
        <w:spacing w:after="0" w:line="240" w:lineRule="auto"/>
        <w:jc w:val="center"/>
        <w:rPr>
          <w:rFonts w:ascii="Times New Roman" w:hAnsi="Times New Roman"/>
        </w:rPr>
      </w:pPr>
      <w:r w:rsidRPr="00A53037">
        <w:rPr>
          <w:rFonts w:ascii="Times New Roman" w:hAnsi="Times New Roman"/>
        </w:rPr>
        <w:t>2010 год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  <w:r w:rsidRPr="00A53037">
        <w:rPr>
          <w:rFonts w:ascii="Times New Roman" w:hAnsi="Times New Roman"/>
        </w:rPr>
        <w:br w:type="page"/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53037">
        <w:rPr>
          <w:rFonts w:ascii="Times New Roman" w:hAnsi="Times New Roman"/>
          <w:b/>
          <w:sz w:val="24"/>
        </w:rPr>
        <w:lastRenderedPageBreak/>
        <w:t>1. Общие положения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1.1. </w:t>
      </w:r>
      <w:proofErr w:type="gramStart"/>
      <w:r w:rsidRPr="00A53037">
        <w:rPr>
          <w:rFonts w:ascii="Times New Roman" w:hAnsi="Times New Roman"/>
          <w:sz w:val="24"/>
        </w:rPr>
        <w:t xml:space="preserve">Настоящие Правила в соответствии со Стандартом саморегулируемой организации Некоммерческое партнерство «Балтийское объединение специализированных подрядчиков в области энергетического обследования «БалтЭнергоЭффект» «Порядок оформления документации по результатам проведенных энергетических обследований» определяют требования к экспертной организации и порядок аккредитации экспертной организации, проводящей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 (далее – </w:t>
      </w:r>
      <w:r w:rsidRPr="00A53037">
        <w:rPr>
          <w:rFonts w:ascii="Times New Roman" w:hAnsi="Times New Roman"/>
          <w:b/>
          <w:sz w:val="24"/>
        </w:rPr>
        <w:t>Партнерство</w:t>
      </w:r>
      <w:r w:rsidRPr="00A53037">
        <w:rPr>
          <w:rFonts w:ascii="Times New Roman" w:hAnsi="Times New Roman"/>
          <w:sz w:val="24"/>
        </w:rPr>
        <w:t xml:space="preserve">, </w:t>
      </w:r>
      <w:r w:rsidRPr="00A53037">
        <w:rPr>
          <w:rFonts w:ascii="Times New Roman" w:hAnsi="Times New Roman"/>
          <w:b/>
          <w:sz w:val="24"/>
        </w:rPr>
        <w:t>саморегулируемая</w:t>
      </w:r>
      <w:proofErr w:type="gramEnd"/>
      <w:r w:rsidRPr="00A53037">
        <w:rPr>
          <w:rFonts w:ascii="Times New Roman" w:hAnsi="Times New Roman"/>
          <w:b/>
          <w:sz w:val="24"/>
        </w:rPr>
        <w:t xml:space="preserve"> организация</w:t>
      </w:r>
      <w:r w:rsidRPr="00A53037">
        <w:rPr>
          <w:rFonts w:ascii="Times New Roman" w:hAnsi="Times New Roman"/>
          <w:sz w:val="24"/>
        </w:rPr>
        <w:t xml:space="preserve">, </w:t>
      </w:r>
      <w:r w:rsidRPr="00A53037">
        <w:rPr>
          <w:rFonts w:ascii="Times New Roman" w:hAnsi="Times New Roman"/>
          <w:b/>
          <w:sz w:val="24"/>
        </w:rPr>
        <w:t>организатор конкурса</w:t>
      </w:r>
      <w:r w:rsidRPr="00A53037">
        <w:rPr>
          <w:rFonts w:ascii="Times New Roman" w:hAnsi="Times New Roman"/>
          <w:sz w:val="24"/>
        </w:rPr>
        <w:t>) по результатам энергетических обследований.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1.2. Под аккредитацией понимается официальное признание Партнерством компетентности экспертной организации в области проведения экспертизы энергетических паспортов и отчетной документации, составленных членами Партнерства по результатам энергетических обследований.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1.3. Отбор экспертной организации производится путем проведения открытого конкурса в порядке, установленном настоящими Правилами.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1.4. При необходимости Партнерство вправе аккредитовать в результате проведения конкурсов несколько экспертных организаций.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53037" w:rsidRPr="00A53037" w:rsidRDefault="00A53037" w:rsidP="00A530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53037">
        <w:rPr>
          <w:rFonts w:ascii="Times New Roman" w:hAnsi="Times New Roman"/>
          <w:b/>
          <w:sz w:val="24"/>
        </w:rPr>
        <w:t>2. Требования к экспертной организации</w:t>
      </w:r>
    </w:p>
    <w:p w:rsidR="00A53037" w:rsidRPr="00A53037" w:rsidRDefault="00A53037" w:rsidP="00A5303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2.1. К участию в конкурсе по отбору экспертной организации допускаются организации: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2.1.1. являющиеся членами НП «БалтЭнергоЭффект»;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2.1.2. имеющие не менее 5 (пяти) работников, прошедших подготовку и (или) повышение квалификации в одном из базовых образовательных центров по подготовке и повышению квалификации </w:t>
      </w:r>
      <w:proofErr w:type="spellStart"/>
      <w:r w:rsidRPr="00A53037">
        <w:rPr>
          <w:rFonts w:ascii="Times New Roman" w:hAnsi="Times New Roman"/>
          <w:sz w:val="24"/>
        </w:rPr>
        <w:t>энергоаудиторов</w:t>
      </w:r>
      <w:proofErr w:type="spellEnd"/>
      <w:r w:rsidRPr="00A53037">
        <w:rPr>
          <w:rFonts w:ascii="Times New Roman" w:hAnsi="Times New Roman"/>
          <w:sz w:val="24"/>
        </w:rPr>
        <w:t xml:space="preserve"> для проведения энергетических обследований в соответствии с перечнем, утвержденным Приказом Минэнерго РФ №148 от 07.04.2010 г.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2.1.3. </w:t>
      </w:r>
      <w:proofErr w:type="gramStart"/>
      <w:r w:rsidRPr="00A53037">
        <w:rPr>
          <w:rFonts w:ascii="Times New Roman" w:hAnsi="Times New Roman"/>
          <w:sz w:val="24"/>
        </w:rPr>
        <w:t>имеющие</w:t>
      </w:r>
      <w:proofErr w:type="gramEnd"/>
      <w:r w:rsidRPr="00A53037">
        <w:rPr>
          <w:rFonts w:ascii="Times New Roman" w:hAnsi="Times New Roman"/>
          <w:sz w:val="24"/>
        </w:rPr>
        <w:t xml:space="preserve"> работников с базовым специальным образованием по следующим направлениям: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промышленное и гражданское строительство;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электроэнергетика;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теплоэнергетика;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контрольно-измерительные приборы и автоматика;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водоснабжение и канализация или теплогазоснабжение и вентиляция.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2.1.4. имеющие опыт работы в области энергетических обследований.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2.2. Экспертная</w:t>
      </w:r>
      <w:r w:rsidRPr="00A53037">
        <w:rPr>
          <w:rFonts w:ascii="Times New Roman" w:hAnsi="Times New Roman"/>
          <w:sz w:val="24"/>
          <w:szCs w:val="24"/>
        </w:rPr>
        <w:t xml:space="preserve"> организация, аккредитованная по результатам конкурса, вправе проводить экспертизу </w:t>
      </w:r>
      <w:r w:rsidRPr="00A53037">
        <w:rPr>
          <w:rFonts w:ascii="Times New Roman" w:hAnsi="Times New Roman"/>
          <w:sz w:val="24"/>
        </w:rPr>
        <w:t>энергетических паспортов и отчетной документации, составленных членами Партнерства по результатам энергетических обследований. Экспертные заключения, данные по результатам такой экспертизы, принимаются Партнерством от членов Партнерства в порядке, установленном Правилами приема, проверки и учета энергетических паспортов,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53037" w:rsidRPr="005E0A30" w:rsidRDefault="00A53037" w:rsidP="005E0A3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E0A30">
        <w:rPr>
          <w:rFonts w:ascii="Times New Roman" w:hAnsi="Times New Roman"/>
          <w:b/>
          <w:sz w:val="24"/>
        </w:rPr>
        <w:t>Разработка конкурсной документации. Конкурсная комиссия</w:t>
      </w:r>
    </w:p>
    <w:p w:rsidR="005E0A30" w:rsidRPr="005E0A30" w:rsidRDefault="005E0A30" w:rsidP="005E0A3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</w:p>
    <w:p w:rsidR="00A53037" w:rsidRPr="00A53037" w:rsidRDefault="00A53037" w:rsidP="00A530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A53037">
        <w:rPr>
          <w:rFonts w:ascii="Times New Roman" w:hAnsi="Times New Roman" w:cs="Times New Roman"/>
          <w:sz w:val="24"/>
        </w:rPr>
        <w:t>3.1. Конкурсная документация разрабатывается с соблюдением положений настоящих Правил и утверждается Советом партнерства.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lastRenderedPageBreak/>
        <w:t>3.2. В срок не позднее тридцати рабочих дней после утверждения Советом партнерства конкурсной документации Партнерство публикует извещение о проведении конкурса в официальном печатном издании Партнерства.</w:t>
      </w:r>
    </w:p>
    <w:p w:rsidR="00A53037" w:rsidRPr="00A53037" w:rsidRDefault="00A53037" w:rsidP="00A530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A53037">
        <w:rPr>
          <w:rFonts w:ascii="Times New Roman" w:hAnsi="Times New Roman" w:cs="Times New Roman"/>
          <w:sz w:val="24"/>
        </w:rPr>
        <w:t xml:space="preserve">3.3. Дата проведения конкурса устанавливается организатором конкурса не ранее чем после истечения тридцатидневного срока </w:t>
      </w:r>
      <w:proofErr w:type="gramStart"/>
      <w:r w:rsidRPr="00A53037">
        <w:rPr>
          <w:rFonts w:ascii="Times New Roman" w:hAnsi="Times New Roman" w:cs="Times New Roman"/>
          <w:sz w:val="24"/>
        </w:rPr>
        <w:t>с даты публикации</w:t>
      </w:r>
      <w:proofErr w:type="gramEnd"/>
      <w:r w:rsidRPr="00A53037">
        <w:rPr>
          <w:rFonts w:ascii="Times New Roman" w:hAnsi="Times New Roman" w:cs="Times New Roman"/>
          <w:sz w:val="24"/>
        </w:rPr>
        <w:t xml:space="preserve"> извещения о проведении конкурса.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3.4. Одновременно с утверждением конкурсной документации Советом партнерства принимается решение о создании конкурсной комиссии, в котором определяется количественный и формируется персональный состав конкурсной комиссии, а также избирается Председатель и Секретарь конкурсной комиссии.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3.5. Число членов конкурсной комиссии должно быть не менее трех человек. В состав конкурсной комиссии могут включаться работники (специалисты) Партнерства, члены Совета партнерства.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3.6. Конкурсная комиссия осуществляет рассмотрение конкурсных заявок и оценку их соответствия установленным требованиям, а также определяет победителя конкурса в соответствии с критериями, указанными в конкурсной документации.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3.7. Решения конкурсной комиссии принимаются простым большинством голосов членов конкурсной комиссии, принимающих участие в заседании. Конкурсная комиссия правомочна решать вопросы, отнесенные к ее компетенции, если на заседании присутствуют не менее половины ее членов. При голосовании каждый член конкурсной комиссии имеет один голос. При равенстве голосов членов конкурсной комиссии решающим является голос Председателя.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3.8. Ведение протоколов осуществляется Секретарем конкурсной комиссии. В том случае, если на заседании конкурсной комиссии ведется аудио или видеозапись, в протоколе заседания комиссии делается соответствующая отметка. Секретарь конкурсной комиссии избирается на заседании комиссии из числа членов конкурсной комиссии.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3.9. Регистрация представителей участников конкурса (претендентов) присутствующих на заседаниях конкурсной комиссии осуществляется Секретарем конкурсной комиссии в Журнале регистрации представителей участников конкурса (претендентов) по форме согласно Приложению № 2 к настоящим Правилам.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Журнал регистрации представителей участников конкурса (претендентов) подшивается к протоколам соответствующих заседаний конкурсной комиссии.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53037" w:rsidRPr="005E0A30" w:rsidRDefault="00A53037" w:rsidP="005E0A3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E0A30">
        <w:rPr>
          <w:rFonts w:ascii="Times New Roman" w:hAnsi="Times New Roman"/>
          <w:b/>
          <w:sz w:val="24"/>
        </w:rPr>
        <w:t>Подготовка к участию в конкурсе. Подача конкурсной заявки</w:t>
      </w:r>
    </w:p>
    <w:p w:rsidR="005E0A30" w:rsidRPr="005E0A30" w:rsidRDefault="005E0A30" w:rsidP="005E0A30">
      <w:pPr>
        <w:pStyle w:val="a5"/>
        <w:spacing w:after="0" w:line="240" w:lineRule="auto"/>
        <w:rPr>
          <w:rFonts w:ascii="Times New Roman" w:hAnsi="Times New Roman"/>
          <w:b/>
          <w:sz w:val="24"/>
        </w:rPr>
      </w:pP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4.1. Участник конкурса самостоятельно несет все расходы, связанные с подготовкой конкурсной заявки и участием в конкурсе. 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4.2. Конкурсные заявки подаются в запечатанных конвертах с приложением указанных в конкурсной документации документов. Конкурсные заявки принимаются конкурсной комиссией </w:t>
      </w:r>
      <w:r w:rsidRPr="00A53037">
        <w:rPr>
          <w:rFonts w:ascii="Times New Roman" w:hAnsi="Times New Roman"/>
          <w:sz w:val="24"/>
          <w:szCs w:val="24"/>
        </w:rPr>
        <w:t>не позднее дня предшествующего дате вскрытия конвертов с конкурсными заявками, указанной в извещении о проведении Конкурса</w:t>
      </w:r>
      <w:r w:rsidRPr="00A53037">
        <w:rPr>
          <w:rFonts w:ascii="Times New Roman" w:hAnsi="Times New Roman"/>
          <w:sz w:val="24"/>
        </w:rPr>
        <w:t>. Прием заявок осуществляется Секретарем конкурсной комиссии по адресу, указанному в извещении. Конверты с конкурсными заявками, полученные по истечении указанного срока, не рассматриваются и возвращаются.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Порядок приема конкурсных заявок, день и время вскрытия конвертов указываются в извещении о проведении конкурса.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4.3. Конкурсная заявка, а также прилагаемая к ней документация, должны быть составлены на русском языке. </w:t>
      </w:r>
      <w:proofErr w:type="gramStart"/>
      <w:r w:rsidRPr="00A53037">
        <w:rPr>
          <w:rFonts w:ascii="Times New Roman" w:hAnsi="Times New Roman"/>
          <w:sz w:val="24"/>
        </w:rPr>
        <w:t>В конкурсной заявке должны быть указаны сведения о претенденте в соответствии в конкурсной документацией, подтвержденные соответствующими документами.</w:t>
      </w:r>
      <w:proofErr w:type="gramEnd"/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4.4. Все документы должны быть подшиты и сброшюрованы в одну или несколько папок. Участник конкурса вправе подать только одну конкурсную заявку. Каждый конверт с заявкой на участие в конкурсе, поступивший в срок, указанный в извещении о </w:t>
      </w:r>
      <w:r w:rsidRPr="00A53037">
        <w:rPr>
          <w:rFonts w:ascii="Times New Roman" w:hAnsi="Times New Roman"/>
          <w:sz w:val="24"/>
        </w:rPr>
        <w:lastRenderedPageBreak/>
        <w:t>проведении конкурса, регистрируется в Журнале регистрации поступления заявок на участие в открытом конкурсе, который ведется Секретарем конкурсной комиссии по форме согласно Приложению № 1 к настоящим Правилам.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Участнику конкурса Секретарь конкурсной комиссии выдает расписку в получении конверта с конкурсной заявкой с указанием даты и времени его получения. Журнал регистрации поступления заявок на участие в открытом конкурсе подшивается к Протоколу вскрытия конвертов.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4.5. Конверт должен содержать: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адрес и наименование организатора конкурса;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наименование конкурса.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4.6. Предоставление недостоверных сведений или подача конкурсной заявки, не отвечающей требованиям, содержащимся в конкурсной документации, может являться основанием для отклонения его заявки.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4.7. При проведении конкурса какие-либо переговоры организатора конкурса, конкурсной комиссии с участником конкурса не допускаются. Организатор конкурса может давать разъяснения положений конкурсной документации исключительно в письменной форме.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4.8. Организатор конкурса по собственной инициативе или в соответствии с запросом участника конкурса вправе внести изменения в конкурсную документацию не позднее, чем за пятнадцать дней до дня окончания срока подачи конкурсных заявок.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В течение двух дней со дня принятия решения о внесении изменений в конкурсную документацию такие изменения подлежат обязательному опубликованию в официальном издании Партнерства.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Чтобы предоставить Участникам конкурса разумное время для учета такого изменения при подготовке своих заявок, организатор конкурса вправе, при необходимости и по своему усмотрению, продлить срок подачи заявок.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4.9. Организатор конкурса вправе отказаться от проведения конкурса не позднее, чем за десять дней до даты окончания срока подачи заявок на участие в конкурсе.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Извещение об отказе от проведения конкурса подлежит обязательному опубликованию </w:t>
      </w:r>
      <w:proofErr w:type="gramStart"/>
      <w:r w:rsidRPr="00A53037">
        <w:rPr>
          <w:rFonts w:ascii="Times New Roman" w:hAnsi="Times New Roman"/>
          <w:sz w:val="24"/>
        </w:rPr>
        <w:t>в официальном издании Партнерства в течение десяти дней со дня принятия решения об отказе от проведения</w:t>
      </w:r>
      <w:proofErr w:type="gramEnd"/>
      <w:r w:rsidRPr="00A53037">
        <w:rPr>
          <w:rFonts w:ascii="Times New Roman" w:hAnsi="Times New Roman"/>
          <w:sz w:val="24"/>
        </w:rPr>
        <w:t xml:space="preserve"> конкурса.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В течение двух дней со дня принятия указанного решения организатором конкурса возвращаются заявки и направляются соответствующие уведомления всем участникам конкурса, подавшим конкурсные заявки.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4.10. При подготовке конкурсной заявки и прилагаемых к ней документов, не допускается применение факсимильных подписей.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53037" w:rsidRPr="005E0A30" w:rsidRDefault="00A53037" w:rsidP="005E0A3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E0A30">
        <w:rPr>
          <w:rFonts w:ascii="Times New Roman" w:hAnsi="Times New Roman"/>
          <w:b/>
          <w:sz w:val="24"/>
        </w:rPr>
        <w:t>Вскрытие конвертов, рассмотрение конкурсных заявок</w:t>
      </w:r>
    </w:p>
    <w:p w:rsidR="005E0A30" w:rsidRPr="005E0A30" w:rsidRDefault="005E0A30" w:rsidP="005E0A30">
      <w:pPr>
        <w:pStyle w:val="a5"/>
        <w:spacing w:after="0" w:line="240" w:lineRule="auto"/>
        <w:rPr>
          <w:rFonts w:ascii="Times New Roman" w:hAnsi="Times New Roman"/>
          <w:b/>
          <w:sz w:val="24"/>
        </w:rPr>
      </w:pP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5.1. Во время и в месте, указанные в извещении о проведении конкурса, конкурсной комиссией вскрываются конверты с конкурсными заявками.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В том случае, если на процедуре вскрытия конвертов присутствуют представители участников конкурса, председатель комиссии объявляет участникам конкурса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5.2. При вскрытии конвертов с конкурсными заявками объявляются и заносятся в протокол вскрытия конвертов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перечень участников конкурса, их представителей присутствующих на заседании конкурсной комиссии, зарегистрировавшихся в Журнале регистрации представителей участников конкурса (Претендентов), по форме Приложения № 1 к настоящим Правилам;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количество и регистрационные данные конвертов с конкурсными заявками, поданных на момент вскрытия конвертов;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lastRenderedPageBreak/>
        <w:t>- в отношении каждой заявки вносятся сведения о номере вскрытого конверта, наименовании и месте нахождения участника конкурса согласно конкурсной заявке, наличии в конкурсной заявке сведений и документов, предусмотренных конкурсной документацией.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5.3. 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Указанный протокол в срок не позднее 30 дней </w:t>
      </w:r>
      <w:proofErr w:type="gramStart"/>
      <w:r w:rsidRPr="00A53037">
        <w:rPr>
          <w:rFonts w:ascii="Times New Roman" w:hAnsi="Times New Roman"/>
          <w:sz w:val="24"/>
        </w:rPr>
        <w:t>с даты подписания</w:t>
      </w:r>
      <w:proofErr w:type="gramEnd"/>
      <w:r w:rsidRPr="00A53037">
        <w:rPr>
          <w:rFonts w:ascii="Times New Roman" w:hAnsi="Times New Roman"/>
          <w:sz w:val="24"/>
        </w:rPr>
        <w:t xml:space="preserve"> подлежит обязательному опубликованию в официальном печатном издании Партнерства.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53037">
        <w:rPr>
          <w:rFonts w:ascii="Times New Roman" w:hAnsi="Times New Roman"/>
          <w:sz w:val="24"/>
        </w:rPr>
        <w:t>5.4. </w:t>
      </w:r>
      <w:r w:rsidRPr="00A53037">
        <w:rPr>
          <w:rFonts w:ascii="Times New Roman" w:hAnsi="Times New Roman"/>
          <w:sz w:val="24"/>
          <w:szCs w:val="24"/>
        </w:rPr>
        <w:t>Конкурсная комиссия организует рассмотрение конкурсных заявок с целью определения их соответствия требованиям и условиям конкурсной документации.</w:t>
      </w:r>
    </w:p>
    <w:p w:rsidR="00A53037" w:rsidRPr="00A53037" w:rsidRDefault="00A53037" w:rsidP="00A530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  <w:szCs w:val="24"/>
        </w:rPr>
        <w:t>Срок рассмотрения конкурсных заявок не может превышать 5 (пяти) рабочих дней со дня вскрытия конвертов с конкурсными заявками.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3037">
        <w:rPr>
          <w:rFonts w:ascii="Times New Roman" w:hAnsi="Times New Roman"/>
          <w:sz w:val="24"/>
        </w:rPr>
        <w:t xml:space="preserve">5.5. По результатам рассмотрения конкурсных заявок оформляется Протокол рассмотрения конкурсных заявок, </w:t>
      </w:r>
      <w:r w:rsidRPr="00A53037">
        <w:rPr>
          <w:rFonts w:ascii="Times New Roman" w:hAnsi="Times New Roman"/>
          <w:sz w:val="24"/>
          <w:szCs w:val="24"/>
        </w:rPr>
        <w:t xml:space="preserve">который подписывается всеми присутствующими на заседании членами конкурсной комиссии в день окончания рассмотрения заявок на участие в конкурсе и подлежит обязательному опубликованию в официальном печатном издании Партнерства в срок не позднее 30 дней </w:t>
      </w:r>
      <w:proofErr w:type="gramStart"/>
      <w:r w:rsidRPr="00A5303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A53037">
        <w:rPr>
          <w:rFonts w:ascii="Times New Roman" w:hAnsi="Times New Roman"/>
          <w:sz w:val="24"/>
          <w:szCs w:val="24"/>
        </w:rPr>
        <w:t>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  <w:szCs w:val="24"/>
        </w:rPr>
        <w:t xml:space="preserve">В протокол рассмотрения конкурсных заявок </w:t>
      </w:r>
      <w:r w:rsidRPr="00A53037">
        <w:rPr>
          <w:rFonts w:ascii="Times New Roman" w:hAnsi="Times New Roman"/>
          <w:sz w:val="24"/>
        </w:rPr>
        <w:t>заносятся: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перечень участников конкурса, заявки которых были представлены для участия в конкурсе;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решение Конкурсной комиссии о допуске к участию в конкурсе или об отказе в допуске к участию в конкурсе.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53037">
        <w:rPr>
          <w:rFonts w:ascii="Times New Roman" w:hAnsi="Times New Roman"/>
          <w:sz w:val="24"/>
        </w:rPr>
        <w:t>5.6. </w:t>
      </w:r>
      <w:r w:rsidRPr="00A53037">
        <w:rPr>
          <w:rFonts w:ascii="Times New Roman" w:hAnsi="Times New Roman"/>
          <w:sz w:val="24"/>
          <w:szCs w:val="24"/>
        </w:rPr>
        <w:t xml:space="preserve">Конкурсная комиссия вправе потребовать от претендента разъяснения сведений, содержащихся в конкурсной заявке, путем направления ему запроса по почте или вручения запроса лично. Разъяснения должны быть представлены претендентом в трехдневный срок </w:t>
      </w:r>
      <w:proofErr w:type="gramStart"/>
      <w:r w:rsidRPr="00A53037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53037">
        <w:rPr>
          <w:rFonts w:ascii="Times New Roman" w:hAnsi="Times New Roman"/>
          <w:sz w:val="24"/>
          <w:szCs w:val="24"/>
        </w:rPr>
        <w:t xml:space="preserve"> запроса.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A53037">
        <w:rPr>
          <w:rFonts w:ascii="Times New Roman" w:hAnsi="Times New Roman"/>
          <w:sz w:val="24"/>
        </w:rPr>
        <w:t>5.7. Претендент не допускается к участию в конкурсе, если конкурсной комиссией установлено, что: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53037">
        <w:rPr>
          <w:rFonts w:ascii="Times New Roman" w:hAnsi="Times New Roman"/>
          <w:sz w:val="24"/>
          <w:szCs w:val="24"/>
        </w:rPr>
        <w:t xml:space="preserve">- он не соответствует установленным требованиям или не представил в установленный срок (в письменной или устной форме) разъяснения по запросу конкурсной комиссии; 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53037">
        <w:rPr>
          <w:rFonts w:ascii="Times New Roman" w:hAnsi="Times New Roman"/>
          <w:sz w:val="24"/>
          <w:szCs w:val="24"/>
        </w:rPr>
        <w:t xml:space="preserve">- конкурсная заявка не отвечает требованиям, предусмотренным настоящей конкурсной документацией; 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53037">
        <w:rPr>
          <w:rFonts w:ascii="Times New Roman" w:hAnsi="Times New Roman"/>
          <w:sz w:val="24"/>
          <w:szCs w:val="24"/>
        </w:rPr>
        <w:t>- отсутствуют документы, перечень которых определен настоящей конкурсной документацией, или представленные документы оформлены ненадлежащим образом.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53037">
        <w:rPr>
          <w:rFonts w:ascii="Times New Roman" w:hAnsi="Times New Roman"/>
          <w:sz w:val="24"/>
          <w:szCs w:val="24"/>
        </w:rPr>
        <w:t>5.8. В случае</w:t>
      </w:r>
      <w:proofErr w:type="gramStart"/>
      <w:r w:rsidRPr="00A53037">
        <w:rPr>
          <w:rFonts w:ascii="Times New Roman" w:hAnsi="Times New Roman"/>
          <w:sz w:val="24"/>
          <w:szCs w:val="24"/>
        </w:rPr>
        <w:t>,</w:t>
      </w:r>
      <w:proofErr w:type="gramEnd"/>
      <w:r w:rsidRPr="00A53037">
        <w:rPr>
          <w:rFonts w:ascii="Times New Roman" w:hAnsi="Times New Roman"/>
          <w:sz w:val="24"/>
          <w:szCs w:val="24"/>
        </w:rPr>
        <w:t xml:space="preserve"> если по результатам рассмотрения конкурсных заявок к участию в конкурсе допущен только один претендент, такой претендент становится аккредитованной экспертной организацией, которой предоставлено право проводить экспертизу энергетических паспортов и отчетной документации, составленных членами Партнерства по результатам энергетических обследований.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53037">
        <w:rPr>
          <w:rFonts w:ascii="Times New Roman" w:hAnsi="Times New Roman"/>
          <w:sz w:val="24"/>
          <w:szCs w:val="24"/>
        </w:rPr>
        <w:t>Информация об аккредитованной экспертной организации размещается на официальном сайте организатора конкурса.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A53037" w:rsidRPr="00A53037" w:rsidRDefault="00A53037" w:rsidP="00A530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53037">
        <w:rPr>
          <w:rFonts w:ascii="Times New Roman" w:hAnsi="Times New Roman"/>
          <w:b/>
          <w:sz w:val="24"/>
        </w:rPr>
        <w:t xml:space="preserve">6. Оценка и сопоставление конкурсных заявок. </w:t>
      </w:r>
    </w:p>
    <w:p w:rsidR="00A53037" w:rsidRDefault="00A53037" w:rsidP="00A530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53037">
        <w:rPr>
          <w:rFonts w:ascii="Times New Roman" w:hAnsi="Times New Roman"/>
          <w:b/>
          <w:sz w:val="24"/>
        </w:rPr>
        <w:t>Аккредитация экспертной организации</w:t>
      </w:r>
    </w:p>
    <w:p w:rsidR="005E0A30" w:rsidRPr="00A53037" w:rsidRDefault="005E0A30" w:rsidP="00A530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53037" w:rsidRPr="00A53037" w:rsidRDefault="00A53037" w:rsidP="00A530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A53037">
        <w:rPr>
          <w:rFonts w:ascii="Times New Roman" w:hAnsi="Times New Roman" w:cs="Times New Roman"/>
          <w:sz w:val="24"/>
        </w:rPr>
        <w:t xml:space="preserve">6.1. Конкурсная комиссия осуществляет оценку и сопоставление конкурсных заявок, поданных участниками, допущенными к участию в конкурсе. </w:t>
      </w:r>
      <w:r w:rsidRPr="00A53037">
        <w:rPr>
          <w:rFonts w:ascii="Times New Roman" w:hAnsi="Times New Roman" w:cs="Times New Roman"/>
          <w:spacing w:val="-2"/>
          <w:sz w:val="24"/>
        </w:rPr>
        <w:t>О</w:t>
      </w:r>
      <w:r w:rsidRPr="00A53037">
        <w:rPr>
          <w:rFonts w:ascii="Times New Roman" w:hAnsi="Times New Roman" w:cs="Times New Roman"/>
          <w:sz w:val="24"/>
        </w:rPr>
        <w:t>ценка конкурсных заявок осуществляется в соответствии с критериями, указанными в извещении о проведении открытого конкурса.</w:t>
      </w:r>
    </w:p>
    <w:p w:rsidR="00A53037" w:rsidRPr="00A53037" w:rsidRDefault="00A53037" w:rsidP="00A5303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 w:rsidRPr="00A53037">
        <w:rPr>
          <w:rFonts w:ascii="Times New Roman" w:hAnsi="Times New Roman" w:cs="Times New Roman"/>
          <w:sz w:val="24"/>
        </w:rPr>
        <w:t>6.2. Срок оценки и сопоставления конкурсных заявок не может превышать 5 (пяти) рабочих со дня подписания протокола рассмотрения конкурсных заявок.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4"/>
        </w:rPr>
      </w:pPr>
      <w:r w:rsidRPr="00A53037">
        <w:rPr>
          <w:rFonts w:ascii="Times New Roman" w:hAnsi="Times New Roman"/>
          <w:color w:val="000000"/>
          <w:spacing w:val="-3"/>
          <w:sz w:val="24"/>
        </w:rPr>
        <w:lastRenderedPageBreak/>
        <w:t xml:space="preserve">6.3. Баллы проставляются членами контрольной комиссии на основании данных конкурсной заявки каждого участника. Участнику конкурса, предложившему условия по соответствующему критерию в максимальной </w:t>
      </w:r>
      <w:r w:rsidRPr="00A53037">
        <w:rPr>
          <w:rFonts w:ascii="Times New Roman" w:hAnsi="Times New Roman"/>
          <w:sz w:val="24"/>
        </w:rPr>
        <w:t xml:space="preserve">степени соответствующие </w:t>
      </w:r>
      <w:r w:rsidRPr="00A53037">
        <w:rPr>
          <w:rFonts w:ascii="Times New Roman" w:hAnsi="Times New Roman"/>
          <w:color w:val="000000"/>
          <w:spacing w:val="-3"/>
          <w:sz w:val="24"/>
        </w:rPr>
        <w:t xml:space="preserve">требованию, </w:t>
      </w:r>
      <w:r w:rsidRPr="00A53037">
        <w:rPr>
          <w:rFonts w:ascii="Times New Roman" w:hAnsi="Times New Roman"/>
          <w:sz w:val="24"/>
        </w:rPr>
        <w:t xml:space="preserve">изложенному в конкурсной документации, </w:t>
      </w:r>
      <w:r w:rsidRPr="00A53037">
        <w:rPr>
          <w:rFonts w:ascii="Times New Roman" w:hAnsi="Times New Roman"/>
          <w:color w:val="000000"/>
          <w:spacing w:val="-3"/>
          <w:sz w:val="24"/>
        </w:rPr>
        <w:t xml:space="preserve">присваивается максимальный балл, и так далее по мере </w:t>
      </w:r>
      <w:r w:rsidRPr="00A53037">
        <w:rPr>
          <w:rFonts w:ascii="Times New Roman" w:hAnsi="Times New Roman"/>
          <w:sz w:val="24"/>
        </w:rPr>
        <w:t xml:space="preserve">уменьшения степени соответствия требованиям, </w:t>
      </w:r>
      <w:r w:rsidRPr="00A53037">
        <w:rPr>
          <w:rFonts w:ascii="Times New Roman" w:hAnsi="Times New Roman"/>
          <w:color w:val="000000"/>
          <w:spacing w:val="-3"/>
          <w:sz w:val="24"/>
        </w:rPr>
        <w:t>уменьшается присваиваемый балл.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4"/>
        </w:rPr>
      </w:pPr>
      <w:r w:rsidRPr="00A53037">
        <w:rPr>
          <w:rFonts w:ascii="Times New Roman" w:hAnsi="Times New Roman"/>
          <w:color w:val="000000"/>
          <w:spacing w:val="-3"/>
          <w:sz w:val="24"/>
        </w:rPr>
        <w:t xml:space="preserve">Присвоенный балл по соответствующему критерию умножается на коэффициент весомости критерия. Размеры коэффициентов весомости по соответствующим критериям устанавливаются в конкурсной документации. Присвоенные по всем критериям баллы суммируются. 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4"/>
        </w:rPr>
      </w:pPr>
      <w:r w:rsidRPr="00A53037">
        <w:rPr>
          <w:rFonts w:ascii="Times New Roman" w:hAnsi="Times New Roman"/>
          <w:color w:val="000000"/>
          <w:spacing w:val="-3"/>
          <w:sz w:val="24"/>
        </w:rPr>
        <w:t>На основании полученной таким образом суммы баллов каждой заявке относительно других по мере уменьшения суммы баллов присваивается порядковый номер (рейтинг). Заявке, которая набрала максимальную сумму баллов, присваивается первый номер (максимальный рейтинг).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6.4. Победителем конкурса признается участник конкурса, который в наибольшей степени соответствует требованиям и критериям, изложенным в конкурсной документации и конкурсной заявке которого присвоен первый номер.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При равенстве рейтингов нескольких экспертных организаций победителем признается экспертная организация, имеющая большую продолжительность деятельности в области энергетического обследования.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6.5. Комиссия ведет протокол оценки и сопоставления конкурсных заявок, в котором должны содержаться сведения: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о месте, дате и времени проведения оценки и сопоставления заявок;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об участниках конкурса, заявки на участие в конкурсе которых были рассмотрены;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о критериях оценки таких заявок;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- о принятом на основании результатов оценки и сопоставления заявок </w:t>
      </w:r>
      <w:proofErr w:type="gramStart"/>
      <w:r w:rsidRPr="00A53037">
        <w:rPr>
          <w:rFonts w:ascii="Times New Roman" w:hAnsi="Times New Roman"/>
          <w:sz w:val="24"/>
        </w:rPr>
        <w:t>на участие в конкурсе решении о присвоении заявкам на участие в конкурсе</w:t>
      </w:r>
      <w:proofErr w:type="gramEnd"/>
      <w:r w:rsidRPr="00A53037">
        <w:rPr>
          <w:rFonts w:ascii="Times New Roman" w:hAnsi="Times New Roman"/>
          <w:sz w:val="24"/>
        </w:rPr>
        <w:t xml:space="preserve"> порядковых номеров;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- наименования организаций и почтовые адреса участников конкурса, заявкам на участие в конкурсе которых присвоен первый и второй номера.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6.6. 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6.7. Конкурс может быть объявлен комиссией несостоявшимся в отсутствие поданных конкурсных заявок, либо в том случае, когда все поданные заявки были отклонены мотивированным решением конкурсной комиссии.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 xml:space="preserve">6.8. Организатор конкурса не позднее чем через 30 дней </w:t>
      </w:r>
      <w:proofErr w:type="gramStart"/>
      <w:r w:rsidRPr="00A53037">
        <w:rPr>
          <w:rFonts w:ascii="Times New Roman" w:hAnsi="Times New Roman"/>
          <w:sz w:val="24"/>
        </w:rPr>
        <w:t>с даты подписания</w:t>
      </w:r>
      <w:proofErr w:type="gramEnd"/>
      <w:r w:rsidRPr="00A53037">
        <w:rPr>
          <w:rFonts w:ascii="Times New Roman" w:hAnsi="Times New Roman"/>
          <w:sz w:val="24"/>
        </w:rPr>
        <w:t xml:space="preserve"> протокола оценки и сопоставления конкурсных заявок осуществляет публикацию указанного протокола в официальном издании Партнерства, а также обеспечивает публикацию на официальном сайте сведений об аккредитованной экспертной организации.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6.9. </w:t>
      </w:r>
      <w:proofErr w:type="gramStart"/>
      <w:r w:rsidRPr="00A53037">
        <w:rPr>
          <w:rFonts w:ascii="Times New Roman" w:hAnsi="Times New Roman"/>
          <w:sz w:val="24"/>
        </w:rPr>
        <w:t>В случае если после объявления победителя конкурса организатор конкурса установит факты несоответствия победителя конкурса требованиям, предъявляемым к участникам конкурса, или победитель конкурса откажется, либо уклонится от заключения договора в установленный в конкурсной документации срок, конкурсная комиссия исключает такого победителя конкурса из числа участников конкурса и не позднее 3 (трех) рабочих дней с даты истечения срока заключения договора, признает победителем конкурса</w:t>
      </w:r>
      <w:proofErr w:type="gramEnd"/>
      <w:r w:rsidRPr="00A53037">
        <w:rPr>
          <w:rFonts w:ascii="Times New Roman" w:hAnsi="Times New Roman"/>
          <w:sz w:val="24"/>
        </w:rPr>
        <w:t xml:space="preserve"> участника, представившего наиболее предпочтительное предложение исходя из условий п.6.3 настоящих Правил.</w:t>
      </w:r>
    </w:p>
    <w:p w:rsidR="00A53037" w:rsidRPr="00A53037" w:rsidRDefault="00A53037" w:rsidP="00A53037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  <w:szCs w:val="24"/>
        </w:rPr>
        <w:t>6.10. Оценка и сопоставление конкурсных заявок в случае, если по результатам рассмотрения конкурсных заявок к участию в конкурсе допущен только один претендент, не производится.</w:t>
      </w:r>
      <w:r w:rsidRPr="00A53037">
        <w:rPr>
          <w:rFonts w:ascii="Times New Roman" w:hAnsi="Times New Roman"/>
          <w:sz w:val="24"/>
        </w:rPr>
        <w:br w:type="page"/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lastRenderedPageBreak/>
        <w:t>ПРИЛОЖЕНИЕ № 1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к Правилам аккредитации экспертной организации, проводящей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  <w:sz w:val="24"/>
        </w:rPr>
      </w:pPr>
    </w:p>
    <w:p w:rsidR="00A53037" w:rsidRPr="00A53037" w:rsidRDefault="00A53037" w:rsidP="00A53037">
      <w:pPr>
        <w:rPr>
          <w:rFonts w:ascii="Times New Roman" w:hAnsi="Times New Roman"/>
        </w:rPr>
      </w:pPr>
      <w:r w:rsidRPr="00A53037">
        <w:rPr>
          <w:rFonts w:ascii="Times New Roman" w:hAnsi="Times New Roman"/>
        </w:rPr>
        <w:t>Журнал регистрации поступления заявок</w:t>
      </w:r>
      <w:r w:rsidRPr="00A53037">
        <w:rPr>
          <w:rFonts w:ascii="Times New Roman" w:hAnsi="Times New Roman"/>
        </w:rPr>
        <w:br/>
        <w:t xml:space="preserve">на участие в открытом конкурсе </w:t>
      </w:r>
      <w:proofErr w:type="gramStart"/>
      <w:r w:rsidRPr="00A53037">
        <w:rPr>
          <w:rFonts w:ascii="Times New Roman" w:hAnsi="Times New Roman"/>
        </w:rPr>
        <w:t>на</w:t>
      </w:r>
      <w:proofErr w:type="gramEnd"/>
      <w:r w:rsidRPr="00A53037">
        <w:rPr>
          <w:rFonts w:ascii="Times New Roman" w:hAnsi="Times New Roman"/>
        </w:rPr>
        <w:t xml:space="preserve"> ______________________ </w:t>
      </w:r>
    </w:p>
    <w:p w:rsidR="00A53037" w:rsidRPr="00A53037" w:rsidRDefault="00A53037" w:rsidP="00A53037">
      <w:pPr>
        <w:jc w:val="both"/>
        <w:rPr>
          <w:rFonts w:ascii="Times New Roman" w:hAnsi="Times New Roman"/>
        </w:rPr>
      </w:pPr>
      <w:r w:rsidRPr="00A53037">
        <w:rPr>
          <w:rFonts w:ascii="Times New Roman" w:hAnsi="Times New Roman"/>
        </w:rPr>
        <w:t xml:space="preserve">                                                         (наименование предмета конкурса)</w:t>
      </w:r>
    </w:p>
    <w:p w:rsidR="00A53037" w:rsidRPr="00A53037" w:rsidRDefault="00A53037" w:rsidP="00A53037">
      <w:pPr>
        <w:jc w:val="both"/>
        <w:rPr>
          <w:rFonts w:ascii="Times New Roman" w:hAnsi="Times New Roman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14"/>
        <w:gridCol w:w="1574"/>
        <w:gridCol w:w="1575"/>
        <w:gridCol w:w="1575"/>
        <w:gridCol w:w="4217"/>
      </w:tblGrid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№</w:t>
            </w:r>
          </w:p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п/п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 xml:space="preserve">Дата </w:t>
            </w:r>
            <w:r w:rsidRPr="00A53037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 xml:space="preserve">Время </w:t>
            </w:r>
            <w:r w:rsidRPr="00A53037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 xml:space="preserve">Форма </w:t>
            </w:r>
            <w:r w:rsidRPr="00A53037">
              <w:rPr>
                <w:rFonts w:ascii="Times New Roman" w:hAnsi="Times New Roman"/>
              </w:rPr>
              <w:br/>
              <w:t>(бумажный носитель, электронный документ)</w:t>
            </w: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3037" w:rsidRPr="00A53037" w:rsidRDefault="00A53037" w:rsidP="00A53037">
      <w:pPr>
        <w:jc w:val="both"/>
        <w:rPr>
          <w:rFonts w:ascii="Times New Roman" w:hAnsi="Times New Roman"/>
        </w:rPr>
      </w:pPr>
    </w:p>
    <w:p w:rsidR="00A53037" w:rsidRPr="00A53037" w:rsidRDefault="00A53037" w:rsidP="00A53037">
      <w:pPr>
        <w:jc w:val="both"/>
        <w:rPr>
          <w:rFonts w:ascii="Times New Roman" w:hAnsi="Times New Roman"/>
        </w:rPr>
      </w:pPr>
    </w:p>
    <w:p w:rsidR="00A53037" w:rsidRPr="00A53037" w:rsidRDefault="00A53037" w:rsidP="00A53037">
      <w:pPr>
        <w:jc w:val="both"/>
        <w:rPr>
          <w:rFonts w:ascii="Times New Roman" w:hAnsi="Times New Roman"/>
        </w:rPr>
      </w:pPr>
      <w:r w:rsidRPr="00A53037">
        <w:rPr>
          <w:rFonts w:ascii="Times New Roman" w:hAnsi="Times New Roman"/>
        </w:rPr>
        <w:t>Секретарь Конкурсной комиссии                  ______________________/ ____________________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</w:rPr>
        <w:br w:type="page"/>
      </w:r>
      <w:r w:rsidRPr="00A53037">
        <w:rPr>
          <w:rFonts w:ascii="Times New Roman" w:hAnsi="Times New Roman"/>
          <w:sz w:val="24"/>
        </w:rPr>
        <w:lastRenderedPageBreak/>
        <w:t xml:space="preserve">ПРИЛОЖЕНИЕ № 2 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  <w:sz w:val="24"/>
        </w:rPr>
      </w:pPr>
      <w:r w:rsidRPr="00A53037">
        <w:rPr>
          <w:rFonts w:ascii="Times New Roman" w:hAnsi="Times New Roman"/>
          <w:sz w:val="24"/>
        </w:rPr>
        <w:t>к Правилам аккредитации экспертной организации, проводящей экспертизу энергетических паспортов и отчетной документации, составленных членами Некоммерческого партнерства «Балтийское объединение специализированных подрядчиков в области энергетического обследования «БалтЭнергоЭффект»</w:t>
      </w:r>
    </w:p>
    <w:p w:rsidR="00A53037" w:rsidRPr="00A53037" w:rsidRDefault="00A53037" w:rsidP="00A53037">
      <w:pPr>
        <w:spacing w:after="0" w:line="240" w:lineRule="auto"/>
        <w:rPr>
          <w:rFonts w:ascii="Times New Roman" w:hAnsi="Times New Roman"/>
        </w:rPr>
      </w:pPr>
    </w:p>
    <w:p w:rsidR="00A53037" w:rsidRPr="00A53037" w:rsidRDefault="00A53037" w:rsidP="00A53037">
      <w:pPr>
        <w:jc w:val="both"/>
        <w:rPr>
          <w:rFonts w:ascii="Times New Roman" w:hAnsi="Times New Roman"/>
        </w:rPr>
      </w:pPr>
      <w:r w:rsidRPr="00A53037">
        <w:rPr>
          <w:rFonts w:ascii="Times New Roman" w:hAnsi="Times New Roman"/>
        </w:rPr>
        <w:t xml:space="preserve">Журнал </w:t>
      </w:r>
    </w:p>
    <w:p w:rsidR="00A53037" w:rsidRPr="00A53037" w:rsidRDefault="00A53037" w:rsidP="00A53037">
      <w:pPr>
        <w:rPr>
          <w:rFonts w:ascii="Times New Roman" w:hAnsi="Times New Roman"/>
        </w:rPr>
      </w:pPr>
      <w:r w:rsidRPr="00A53037">
        <w:rPr>
          <w:rFonts w:ascii="Times New Roman" w:hAnsi="Times New Roman"/>
        </w:rPr>
        <w:t>регистрации представителей участников КОНКУРСА (ПРЕТЕНДЕНТОВ)</w:t>
      </w:r>
    </w:p>
    <w:p w:rsidR="00A53037" w:rsidRPr="00A53037" w:rsidRDefault="00A53037" w:rsidP="00A53037">
      <w:pPr>
        <w:rPr>
          <w:rFonts w:ascii="Times New Roman" w:hAnsi="Times New Roman"/>
        </w:rPr>
      </w:pPr>
      <w:r w:rsidRPr="00A53037">
        <w:rPr>
          <w:rFonts w:ascii="Times New Roman" w:hAnsi="Times New Roman"/>
        </w:rPr>
        <w:t>На процедуре ______________________________________________________________________ ______________________________________ на заседании Конкурсной комиссии присутствовали представители участников конкурса:</w:t>
      </w:r>
    </w:p>
    <w:p w:rsidR="00A53037" w:rsidRPr="00A53037" w:rsidRDefault="00A53037" w:rsidP="00A53037">
      <w:pPr>
        <w:jc w:val="both"/>
        <w:rPr>
          <w:rFonts w:ascii="Times New Roman" w:hAnsi="Times New Roman"/>
        </w:rPr>
      </w:pP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2133"/>
        <w:gridCol w:w="1980"/>
        <w:gridCol w:w="1710"/>
        <w:gridCol w:w="2070"/>
        <w:gridCol w:w="1170"/>
      </w:tblGrid>
      <w:tr w:rsidR="00A53037" w:rsidRPr="00A53037" w:rsidTr="00F457D0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№</w:t>
            </w:r>
          </w:p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п/п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Наименование юридического лица участника конкурса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 xml:space="preserve">Фамилия, Имя, </w:t>
            </w:r>
            <w:r w:rsidRPr="00A53037">
              <w:rPr>
                <w:rFonts w:ascii="Times New Roman" w:hAnsi="Times New Roman"/>
              </w:rPr>
              <w:br/>
              <w:t>Отчество представителя участника конкурса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Должность представителя участника конкурса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Документ, подтверждающий полномочия представителя участника конкурса, дата выдачи, номер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  <w:r w:rsidRPr="00A53037">
              <w:rPr>
                <w:rFonts w:ascii="Times New Roman" w:hAnsi="Times New Roman"/>
              </w:rPr>
              <w:t>Подпись представителя участника конкурса</w:t>
            </w:r>
          </w:p>
        </w:tc>
      </w:tr>
      <w:tr w:rsidR="00A53037" w:rsidRPr="00A53037" w:rsidTr="00F457D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  <w:tr w:rsidR="00A53037" w:rsidRPr="00A53037" w:rsidTr="00F457D0">
        <w:trPr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037" w:rsidRPr="00A53037" w:rsidRDefault="00A53037" w:rsidP="00F457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3037" w:rsidRPr="00A53037" w:rsidRDefault="00A53037" w:rsidP="00A53037">
      <w:pPr>
        <w:jc w:val="both"/>
        <w:rPr>
          <w:rFonts w:ascii="Times New Roman" w:hAnsi="Times New Roman"/>
        </w:rPr>
      </w:pPr>
    </w:p>
    <w:p w:rsidR="00A53037" w:rsidRPr="00A53037" w:rsidRDefault="00A53037" w:rsidP="00A53037">
      <w:pPr>
        <w:jc w:val="both"/>
        <w:rPr>
          <w:rFonts w:ascii="Times New Roman" w:hAnsi="Times New Roman"/>
        </w:rPr>
      </w:pPr>
    </w:p>
    <w:p w:rsidR="00A53037" w:rsidRPr="00A53037" w:rsidRDefault="00A53037" w:rsidP="00A53037">
      <w:pPr>
        <w:jc w:val="both"/>
        <w:rPr>
          <w:rFonts w:ascii="Times New Roman" w:hAnsi="Times New Roman"/>
        </w:rPr>
      </w:pPr>
      <w:r w:rsidRPr="00A53037">
        <w:rPr>
          <w:rFonts w:ascii="Times New Roman" w:hAnsi="Times New Roman"/>
        </w:rPr>
        <w:t>Секретарь Конкурсной комиссии            _________________________/______________________</w:t>
      </w:r>
    </w:p>
    <w:p w:rsidR="00530080" w:rsidRPr="00D11B22" w:rsidRDefault="00530080" w:rsidP="00D1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530080" w:rsidRPr="00D11B22" w:rsidSect="00CB2D77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9F" w:rsidRDefault="00C3089F">
      <w:pPr>
        <w:spacing w:after="0" w:line="240" w:lineRule="auto"/>
      </w:pPr>
      <w:r>
        <w:separator/>
      </w:r>
    </w:p>
  </w:endnote>
  <w:endnote w:type="continuationSeparator" w:id="0">
    <w:p w:rsidR="00C3089F" w:rsidRDefault="00C3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9F" w:rsidRDefault="007D4667">
    <w:pPr>
      <w:pStyle w:val="a8"/>
      <w:jc w:val="right"/>
    </w:pPr>
    <w:fldSimple w:instr=" PAGE   \* MERGEFORMAT ">
      <w:r w:rsidR="00992471">
        <w:rPr>
          <w:noProof/>
        </w:rPr>
        <w:t>7</w:t>
      </w:r>
    </w:fldSimple>
  </w:p>
  <w:p w:rsidR="00C3089F" w:rsidRDefault="00C308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9F" w:rsidRDefault="00C3089F">
      <w:pPr>
        <w:spacing w:after="0" w:line="240" w:lineRule="auto"/>
      </w:pPr>
      <w:r>
        <w:separator/>
      </w:r>
    </w:p>
  </w:footnote>
  <w:footnote w:type="continuationSeparator" w:id="0">
    <w:p w:rsidR="00C3089F" w:rsidRDefault="00C3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A6"/>
    <w:multiLevelType w:val="multilevel"/>
    <w:tmpl w:val="5FCEC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90E065A"/>
    <w:multiLevelType w:val="multilevel"/>
    <w:tmpl w:val="697E9E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0D5795"/>
    <w:multiLevelType w:val="hybridMultilevel"/>
    <w:tmpl w:val="020CD3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65C9"/>
    <w:multiLevelType w:val="hybridMultilevel"/>
    <w:tmpl w:val="6652ACEE"/>
    <w:lvl w:ilvl="0" w:tplc="CBF4C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9432B3FA" w:tentative="1">
      <w:start w:val="1"/>
      <w:numFmt w:val="lowerLetter"/>
      <w:lvlText w:val="%2."/>
      <w:lvlJc w:val="left"/>
      <w:pPr>
        <w:ind w:left="1440" w:hanging="360"/>
      </w:pPr>
    </w:lvl>
    <w:lvl w:ilvl="2" w:tplc="29B678B0" w:tentative="1">
      <w:start w:val="1"/>
      <w:numFmt w:val="lowerRoman"/>
      <w:lvlText w:val="%3."/>
      <w:lvlJc w:val="right"/>
      <w:pPr>
        <w:ind w:left="2160" w:hanging="180"/>
      </w:pPr>
    </w:lvl>
    <w:lvl w:ilvl="3" w:tplc="54AA6BC8" w:tentative="1">
      <w:start w:val="1"/>
      <w:numFmt w:val="decimal"/>
      <w:lvlText w:val="%4."/>
      <w:lvlJc w:val="left"/>
      <w:pPr>
        <w:ind w:left="2880" w:hanging="360"/>
      </w:pPr>
    </w:lvl>
    <w:lvl w:ilvl="4" w:tplc="5D143A20" w:tentative="1">
      <w:start w:val="1"/>
      <w:numFmt w:val="lowerLetter"/>
      <w:lvlText w:val="%5."/>
      <w:lvlJc w:val="left"/>
      <w:pPr>
        <w:ind w:left="3600" w:hanging="360"/>
      </w:pPr>
    </w:lvl>
    <w:lvl w:ilvl="5" w:tplc="5F862596" w:tentative="1">
      <w:start w:val="1"/>
      <w:numFmt w:val="lowerRoman"/>
      <w:lvlText w:val="%6."/>
      <w:lvlJc w:val="right"/>
      <w:pPr>
        <w:ind w:left="4320" w:hanging="180"/>
      </w:pPr>
    </w:lvl>
    <w:lvl w:ilvl="6" w:tplc="4A5616F6" w:tentative="1">
      <w:start w:val="1"/>
      <w:numFmt w:val="decimal"/>
      <w:lvlText w:val="%7."/>
      <w:lvlJc w:val="left"/>
      <w:pPr>
        <w:ind w:left="5040" w:hanging="360"/>
      </w:pPr>
    </w:lvl>
    <w:lvl w:ilvl="7" w:tplc="1EF882DA" w:tentative="1">
      <w:start w:val="1"/>
      <w:numFmt w:val="lowerLetter"/>
      <w:lvlText w:val="%8."/>
      <w:lvlJc w:val="left"/>
      <w:pPr>
        <w:ind w:left="5760" w:hanging="360"/>
      </w:pPr>
    </w:lvl>
    <w:lvl w:ilvl="8" w:tplc="532E5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9697F"/>
    <w:multiLevelType w:val="hybridMultilevel"/>
    <w:tmpl w:val="6652ACEE"/>
    <w:lvl w:ilvl="0" w:tplc="CBF4C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9432B3FA" w:tentative="1">
      <w:start w:val="1"/>
      <w:numFmt w:val="lowerLetter"/>
      <w:lvlText w:val="%2."/>
      <w:lvlJc w:val="left"/>
      <w:pPr>
        <w:ind w:left="1440" w:hanging="360"/>
      </w:pPr>
    </w:lvl>
    <w:lvl w:ilvl="2" w:tplc="29B678B0" w:tentative="1">
      <w:start w:val="1"/>
      <w:numFmt w:val="lowerRoman"/>
      <w:lvlText w:val="%3."/>
      <w:lvlJc w:val="right"/>
      <w:pPr>
        <w:ind w:left="2160" w:hanging="180"/>
      </w:pPr>
    </w:lvl>
    <w:lvl w:ilvl="3" w:tplc="54AA6BC8" w:tentative="1">
      <w:start w:val="1"/>
      <w:numFmt w:val="decimal"/>
      <w:lvlText w:val="%4."/>
      <w:lvlJc w:val="left"/>
      <w:pPr>
        <w:ind w:left="2880" w:hanging="360"/>
      </w:pPr>
    </w:lvl>
    <w:lvl w:ilvl="4" w:tplc="5D143A20" w:tentative="1">
      <w:start w:val="1"/>
      <w:numFmt w:val="lowerLetter"/>
      <w:lvlText w:val="%5."/>
      <w:lvlJc w:val="left"/>
      <w:pPr>
        <w:ind w:left="3600" w:hanging="360"/>
      </w:pPr>
    </w:lvl>
    <w:lvl w:ilvl="5" w:tplc="5F862596" w:tentative="1">
      <w:start w:val="1"/>
      <w:numFmt w:val="lowerRoman"/>
      <w:lvlText w:val="%6."/>
      <w:lvlJc w:val="right"/>
      <w:pPr>
        <w:ind w:left="4320" w:hanging="180"/>
      </w:pPr>
    </w:lvl>
    <w:lvl w:ilvl="6" w:tplc="4A5616F6" w:tentative="1">
      <w:start w:val="1"/>
      <w:numFmt w:val="decimal"/>
      <w:lvlText w:val="%7."/>
      <w:lvlJc w:val="left"/>
      <w:pPr>
        <w:ind w:left="5040" w:hanging="360"/>
      </w:pPr>
    </w:lvl>
    <w:lvl w:ilvl="7" w:tplc="1EF882DA" w:tentative="1">
      <w:start w:val="1"/>
      <w:numFmt w:val="lowerLetter"/>
      <w:lvlText w:val="%8."/>
      <w:lvlJc w:val="left"/>
      <w:pPr>
        <w:ind w:left="5760" w:hanging="360"/>
      </w:pPr>
    </w:lvl>
    <w:lvl w:ilvl="8" w:tplc="532E5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34F5"/>
    <w:multiLevelType w:val="hybridMultilevel"/>
    <w:tmpl w:val="1CCC0F14"/>
    <w:lvl w:ilvl="0" w:tplc="B56EC9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0A1"/>
    <w:multiLevelType w:val="hybridMultilevel"/>
    <w:tmpl w:val="93BAEC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B6483"/>
    <w:multiLevelType w:val="hybridMultilevel"/>
    <w:tmpl w:val="6652ACEE"/>
    <w:lvl w:ilvl="0" w:tplc="CBF4C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9432B3FA" w:tentative="1">
      <w:start w:val="1"/>
      <w:numFmt w:val="lowerLetter"/>
      <w:lvlText w:val="%2."/>
      <w:lvlJc w:val="left"/>
      <w:pPr>
        <w:ind w:left="1440" w:hanging="360"/>
      </w:pPr>
    </w:lvl>
    <w:lvl w:ilvl="2" w:tplc="29B678B0" w:tentative="1">
      <w:start w:val="1"/>
      <w:numFmt w:val="lowerRoman"/>
      <w:lvlText w:val="%3."/>
      <w:lvlJc w:val="right"/>
      <w:pPr>
        <w:ind w:left="2160" w:hanging="180"/>
      </w:pPr>
    </w:lvl>
    <w:lvl w:ilvl="3" w:tplc="54AA6BC8" w:tentative="1">
      <w:start w:val="1"/>
      <w:numFmt w:val="decimal"/>
      <w:lvlText w:val="%4."/>
      <w:lvlJc w:val="left"/>
      <w:pPr>
        <w:ind w:left="2880" w:hanging="360"/>
      </w:pPr>
    </w:lvl>
    <w:lvl w:ilvl="4" w:tplc="5D143A20" w:tentative="1">
      <w:start w:val="1"/>
      <w:numFmt w:val="lowerLetter"/>
      <w:lvlText w:val="%5."/>
      <w:lvlJc w:val="left"/>
      <w:pPr>
        <w:ind w:left="3600" w:hanging="360"/>
      </w:pPr>
    </w:lvl>
    <w:lvl w:ilvl="5" w:tplc="5F862596" w:tentative="1">
      <w:start w:val="1"/>
      <w:numFmt w:val="lowerRoman"/>
      <w:lvlText w:val="%6."/>
      <w:lvlJc w:val="right"/>
      <w:pPr>
        <w:ind w:left="4320" w:hanging="180"/>
      </w:pPr>
    </w:lvl>
    <w:lvl w:ilvl="6" w:tplc="4A5616F6" w:tentative="1">
      <w:start w:val="1"/>
      <w:numFmt w:val="decimal"/>
      <w:lvlText w:val="%7."/>
      <w:lvlJc w:val="left"/>
      <w:pPr>
        <w:ind w:left="5040" w:hanging="360"/>
      </w:pPr>
    </w:lvl>
    <w:lvl w:ilvl="7" w:tplc="1EF882DA" w:tentative="1">
      <w:start w:val="1"/>
      <w:numFmt w:val="lowerLetter"/>
      <w:lvlText w:val="%8."/>
      <w:lvlJc w:val="left"/>
      <w:pPr>
        <w:ind w:left="5760" w:hanging="360"/>
      </w:pPr>
    </w:lvl>
    <w:lvl w:ilvl="8" w:tplc="532E5C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080"/>
    <w:rsid w:val="000255E8"/>
    <w:rsid w:val="000D5166"/>
    <w:rsid w:val="000E1382"/>
    <w:rsid w:val="00122EA8"/>
    <w:rsid w:val="0014274A"/>
    <w:rsid w:val="0014336D"/>
    <w:rsid w:val="00156DE1"/>
    <w:rsid w:val="001C740B"/>
    <w:rsid w:val="001E7225"/>
    <w:rsid w:val="00241C60"/>
    <w:rsid w:val="0025173D"/>
    <w:rsid w:val="002517A2"/>
    <w:rsid w:val="002E4B05"/>
    <w:rsid w:val="003070CC"/>
    <w:rsid w:val="00342741"/>
    <w:rsid w:val="00364F26"/>
    <w:rsid w:val="00376FA5"/>
    <w:rsid w:val="00386BB7"/>
    <w:rsid w:val="00390BDE"/>
    <w:rsid w:val="00394CF3"/>
    <w:rsid w:val="00396893"/>
    <w:rsid w:val="003B21A5"/>
    <w:rsid w:val="0041223C"/>
    <w:rsid w:val="00413CDA"/>
    <w:rsid w:val="00523204"/>
    <w:rsid w:val="00530080"/>
    <w:rsid w:val="0055146E"/>
    <w:rsid w:val="0056275B"/>
    <w:rsid w:val="005D3CBB"/>
    <w:rsid w:val="005E0A30"/>
    <w:rsid w:val="00654E31"/>
    <w:rsid w:val="006865E4"/>
    <w:rsid w:val="0068736B"/>
    <w:rsid w:val="006B5587"/>
    <w:rsid w:val="006F24DF"/>
    <w:rsid w:val="00701AD0"/>
    <w:rsid w:val="00702765"/>
    <w:rsid w:val="00723109"/>
    <w:rsid w:val="007D1F50"/>
    <w:rsid w:val="007D4667"/>
    <w:rsid w:val="008028C9"/>
    <w:rsid w:val="008312CD"/>
    <w:rsid w:val="0084247F"/>
    <w:rsid w:val="00850C4C"/>
    <w:rsid w:val="00862EF0"/>
    <w:rsid w:val="00884F8F"/>
    <w:rsid w:val="00892EB4"/>
    <w:rsid w:val="008E77BE"/>
    <w:rsid w:val="00914EE0"/>
    <w:rsid w:val="00930BB7"/>
    <w:rsid w:val="00936D11"/>
    <w:rsid w:val="00992471"/>
    <w:rsid w:val="0099394F"/>
    <w:rsid w:val="009A5FDA"/>
    <w:rsid w:val="009B06B7"/>
    <w:rsid w:val="009E065A"/>
    <w:rsid w:val="00A356DC"/>
    <w:rsid w:val="00A46F51"/>
    <w:rsid w:val="00A53037"/>
    <w:rsid w:val="00A72DE9"/>
    <w:rsid w:val="00AB5FE3"/>
    <w:rsid w:val="00AC4149"/>
    <w:rsid w:val="00AD686A"/>
    <w:rsid w:val="00AF4445"/>
    <w:rsid w:val="00B0604F"/>
    <w:rsid w:val="00B659FA"/>
    <w:rsid w:val="00B93B0B"/>
    <w:rsid w:val="00B97D93"/>
    <w:rsid w:val="00BA3187"/>
    <w:rsid w:val="00BA376C"/>
    <w:rsid w:val="00BB410D"/>
    <w:rsid w:val="00C0774E"/>
    <w:rsid w:val="00C3089F"/>
    <w:rsid w:val="00C322F2"/>
    <w:rsid w:val="00C35B55"/>
    <w:rsid w:val="00C54C02"/>
    <w:rsid w:val="00C61C80"/>
    <w:rsid w:val="00C87A91"/>
    <w:rsid w:val="00CB2D77"/>
    <w:rsid w:val="00CB2EF6"/>
    <w:rsid w:val="00CC0EE4"/>
    <w:rsid w:val="00CD30E8"/>
    <w:rsid w:val="00CD35FA"/>
    <w:rsid w:val="00CE2691"/>
    <w:rsid w:val="00CE339B"/>
    <w:rsid w:val="00CE5F1D"/>
    <w:rsid w:val="00CF6494"/>
    <w:rsid w:val="00D11B22"/>
    <w:rsid w:val="00D5020A"/>
    <w:rsid w:val="00D61729"/>
    <w:rsid w:val="00DB1BDA"/>
    <w:rsid w:val="00DF579C"/>
    <w:rsid w:val="00E20137"/>
    <w:rsid w:val="00E20552"/>
    <w:rsid w:val="00E2333D"/>
    <w:rsid w:val="00E4045D"/>
    <w:rsid w:val="00E7089B"/>
    <w:rsid w:val="00E93E7D"/>
    <w:rsid w:val="00EA3BB0"/>
    <w:rsid w:val="00F2589E"/>
    <w:rsid w:val="00F81224"/>
    <w:rsid w:val="00F83818"/>
    <w:rsid w:val="00F8636E"/>
    <w:rsid w:val="00F9440F"/>
    <w:rsid w:val="00FB67AD"/>
    <w:rsid w:val="00FC351A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CB2D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CB2D7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2D7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B2D7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B2D7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CB2D7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нак3"/>
    <w:basedOn w:val="a0"/>
    <w:rsid w:val="00CB2D77"/>
    <w:rPr>
      <w:rFonts w:ascii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CB2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2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rsid w:val="00CB2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">
    <w:name w:val="Знак2"/>
    <w:basedOn w:val="a0"/>
    <w:rsid w:val="00CB2D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B2D77"/>
    <w:pPr>
      <w:ind w:left="720"/>
      <w:contextualSpacing/>
    </w:pPr>
  </w:style>
  <w:style w:type="paragraph" w:styleId="a6">
    <w:name w:val="Normal (Web)"/>
    <w:basedOn w:val="a"/>
    <w:rsid w:val="00CB2D77"/>
    <w:pPr>
      <w:spacing w:before="33" w:after="134" w:line="240" w:lineRule="auto"/>
      <w:ind w:firstLine="41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ConsPlusNonformat">
    <w:name w:val="ConsPlusNonformat"/>
    <w:uiPriority w:val="99"/>
    <w:rsid w:val="00CB2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semiHidden/>
    <w:unhideWhenUsed/>
    <w:rsid w:val="00CB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1"/>
    <w:basedOn w:val="a0"/>
    <w:semiHidden/>
    <w:rsid w:val="00CB2D77"/>
  </w:style>
  <w:style w:type="paragraph" w:styleId="a8">
    <w:name w:val="footer"/>
    <w:basedOn w:val="a"/>
    <w:semiHidden/>
    <w:unhideWhenUsed/>
    <w:rsid w:val="00CB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Знак"/>
    <w:basedOn w:val="a0"/>
    <w:rsid w:val="00CB2D77"/>
  </w:style>
  <w:style w:type="paragraph" w:styleId="aa">
    <w:name w:val="No Spacing"/>
    <w:uiPriority w:val="1"/>
    <w:qFormat/>
    <w:rsid w:val="00CB2D77"/>
    <w:rPr>
      <w:rFonts w:eastAsia="Calibri"/>
      <w:sz w:val="22"/>
      <w:szCs w:val="22"/>
      <w:lang w:eastAsia="en-US"/>
    </w:rPr>
  </w:style>
  <w:style w:type="paragraph" w:customStyle="1" w:styleId="ConsNormal">
    <w:name w:val="ConsNormal"/>
    <w:rsid w:val="00CB2D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CB2D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Strong"/>
    <w:basedOn w:val="a0"/>
    <w:qFormat/>
    <w:rsid w:val="00CB2D77"/>
    <w:rPr>
      <w:b/>
      <w:bCs/>
    </w:rPr>
  </w:style>
  <w:style w:type="paragraph" w:customStyle="1" w:styleId="nonformat">
    <w:name w:val="nonformat"/>
    <w:basedOn w:val="a"/>
    <w:rsid w:val="00CB2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page number"/>
    <w:basedOn w:val="a0"/>
    <w:semiHidden/>
    <w:rsid w:val="00CB2D77"/>
  </w:style>
  <w:style w:type="character" w:styleId="ad">
    <w:name w:val="Hyperlink"/>
    <w:basedOn w:val="a0"/>
    <w:semiHidden/>
    <w:rsid w:val="00CB2D77"/>
    <w:rPr>
      <w:color w:val="0000FF"/>
      <w:u w:val="single"/>
    </w:rPr>
  </w:style>
  <w:style w:type="paragraph" w:styleId="ae">
    <w:name w:val="caption"/>
    <w:basedOn w:val="a"/>
    <w:qFormat/>
    <w:rsid w:val="00CB2D7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">
    <w:name w:val="Body Text"/>
    <w:basedOn w:val="a"/>
    <w:semiHidden/>
    <w:rsid w:val="00CB2D77"/>
    <w:pPr>
      <w:spacing w:after="0" w:line="240" w:lineRule="auto"/>
    </w:pPr>
    <w:rPr>
      <w:rFonts w:ascii="Courier New" w:hAnsi="Courier New"/>
      <w:color w:val="008080"/>
      <w:sz w:val="24"/>
      <w:szCs w:val="20"/>
    </w:rPr>
  </w:style>
  <w:style w:type="paragraph" w:styleId="20">
    <w:name w:val="Body Text 2"/>
    <w:basedOn w:val="a"/>
    <w:semiHidden/>
    <w:rsid w:val="00CB2D7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70">
    <w:name w:val="заголовок 7"/>
    <w:basedOn w:val="a"/>
    <w:next w:val="a"/>
    <w:rsid w:val="00CB2D77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f0">
    <w:name w:val="Plain Text"/>
    <w:basedOn w:val="a"/>
    <w:semiHidden/>
    <w:rsid w:val="00CB2D77"/>
    <w:pPr>
      <w:spacing w:after="0" w:line="240" w:lineRule="auto"/>
    </w:pPr>
    <w:rPr>
      <w:rFonts w:ascii="Courier New" w:hAnsi="Courier New"/>
      <w:sz w:val="20"/>
      <w:szCs w:val="20"/>
    </w:rPr>
  </w:style>
  <w:style w:type="character" w:styleId="af1">
    <w:name w:val="FollowedHyperlink"/>
    <w:basedOn w:val="a0"/>
    <w:semiHidden/>
    <w:rsid w:val="00CB2D77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B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06B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D516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11907</Words>
  <Characters>67872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79620</CharactersWithSpaces>
  <SharedDoc>false</SharedDoc>
  <HLinks>
    <vt:vector size="12" baseType="variant"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mailto:info@srobsk.ru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http://www.srobso.ru/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BOSS_ORU</cp:lastModifiedBy>
  <cp:revision>17</cp:revision>
  <cp:lastPrinted>2010-03-29T09:20:00Z</cp:lastPrinted>
  <dcterms:created xsi:type="dcterms:W3CDTF">2010-09-30T14:17:00Z</dcterms:created>
  <dcterms:modified xsi:type="dcterms:W3CDTF">2015-04-27T09:53:00Z</dcterms:modified>
</cp:coreProperties>
</file>